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0FC" w:rsidRDefault="009D1737" w:rsidP="007100FC">
      <w:pPr>
        <w:pStyle w:val="NoSpacing"/>
        <w:jc w:val="center"/>
        <w:rPr>
          <w:rFonts w:ascii="Times New Roman" w:hAnsi="Times New Roman" w:cs="Times New Roman"/>
          <w:b/>
          <w:i/>
          <w:color w:val="FF0000"/>
          <w:sz w:val="6"/>
          <w:szCs w:val="6"/>
        </w:rPr>
      </w:pPr>
      <w:bookmarkStart w:id="0" w:name="_GoBack"/>
      <w:bookmarkEnd w:id="0"/>
      <w:r w:rsidRPr="009D1737">
        <w:rPr>
          <w:rFonts w:ascii="Times New Roman" w:hAnsi="Times New Roman" w:cs="Times New Roman"/>
          <w:b/>
          <w:i/>
          <w:color w:val="FF0000"/>
          <w:sz w:val="56"/>
          <w:szCs w:val="56"/>
        </w:rPr>
        <w:t xml:space="preserve">A </w:t>
      </w:r>
      <w:r w:rsidR="00696D31">
        <w:rPr>
          <w:rFonts w:ascii="Times New Roman" w:hAnsi="Times New Roman" w:cs="Times New Roman"/>
          <w:b/>
          <w:i/>
          <w:color w:val="FF0000"/>
          <w:sz w:val="56"/>
          <w:szCs w:val="56"/>
        </w:rPr>
        <w:t xml:space="preserve"> </w:t>
      </w:r>
      <w:r w:rsidRPr="009D1737">
        <w:rPr>
          <w:rFonts w:ascii="Times New Roman" w:hAnsi="Times New Roman" w:cs="Times New Roman"/>
          <w:b/>
          <w:i/>
          <w:color w:val="FF0000"/>
          <w:sz w:val="56"/>
          <w:szCs w:val="56"/>
        </w:rPr>
        <w:t xml:space="preserve"> P </w:t>
      </w:r>
      <w:r w:rsidR="00696D31">
        <w:rPr>
          <w:rFonts w:ascii="Times New Roman" w:hAnsi="Times New Roman" w:cs="Times New Roman"/>
          <w:b/>
          <w:i/>
          <w:color w:val="FF0000"/>
          <w:sz w:val="56"/>
          <w:szCs w:val="56"/>
        </w:rPr>
        <w:t xml:space="preserve"> </w:t>
      </w:r>
      <w:r w:rsidRPr="009D1737">
        <w:rPr>
          <w:rFonts w:ascii="Times New Roman" w:hAnsi="Times New Roman" w:cs="Times New Roman"/>
          <w:b/>
          <w:i/>
          <w:color w:val="FF0000"/>
          <w:sz w:val="56"/>
          <w:szCs w:val="56"/>
        </w:rPr>
        <w:t xml:space="preserve"> U </w:t>
      </w:r>
      <w:r w:rsidR="00696D31">
        <w:rPr>
          <w:rFonts w:ascii="Times New Roman" w:hAnsi="Times New Roman" w:cs="Times New Roman"/>
          <w:b/>
          <w:i/>
          <w:color w:val="FF0000"/>
          <w:sz w:val="56"/>
          <w:szCs w:val="56"/>
        </w:rPr>
        <w:t xml:space="preserve"> </w:t>
      </w:r>
      <w:r w:rsidRPr="009D1737">
        <w:rPr>
          <w:rFonts w:ascii="Times New Roman" w:hAnsi="Times New Roman" w:cs="Times New Roman"/>
          <w:b/>
          <w:i/>
          <w:color w:val="FF0000"/>
          <w:sz w:val="56"/>
          <w:szCs w:val="56"/>
        </w:rPr>
        <w:t xml:space="preserve"> L </w:t>
      </w:r>
      <w:r w:rsidR="00696D31">
        <w:rPr>
          <w:rFonts w:ascii="Times New Roman" w:hAnsi="Times New Roman" w:cs="Times New Roman"/>
          <w:b/>
          <w:i/>
          <w:color w:val="FF0000"/>
          <w:sz w:val="56"/>
          <w:szCs w:val="56"/>
        </w:rPr>
        <w:t xml:space="preserve"> </w:t>
      </w:r>
      <w:r w:rsidRPr="009D1737">
        <w:rPr>
          <w:rFonts w:ascii="Times New Roman" w:hAnsi="Times New Roman" w:cs="Times New Roman"/>
          <w:b/>
          <w:i/>
          <w:color w:val="FF0000"/>
          <w:sz w:val="56"/>
          <w:szCs w:val="56"/>
        </w:rPr>
        <w:t xml:space="preserve"> I </w:t>
      </w:r>
      <w:r w:rsidR="00696D31">
        <w:rPr>
          <w:rFonts w:ascii="Times New Roman" w:hAnsi="Times New Roman" w:cs="Times New Roman"/>
          <w:b/>
          <w:i/>
          <w:color w:val="FF0000"/>
          <w:sz w:val="56"/>
          <w:szCs w:val="56"/>
        </w:rPr>
        <w:t xml:space="preserve"> </w:t>
      </w:r>
      <w:r w:rsidRPr="009D1737">
        <w:rPr>
          <w:rFonts w:ascii="Times New Roman" w:hAnsi="Times New Roman" w:cs="Times New Roman"/>
          <w:b/>
          <w:i/>
          <w:color w:val="FF0000"/>
          <w:sz w:val="56"/>
          <w:szCs w:val="56"/>
        </w:rPr>
        <w:t xml:space="preserve"> J </w:t>
      </w:r>
      <w:r w:rsidR="00696D31">
        <w:rPr>
          <w:rFonts w:ascii="Times New Roman" w:hAnsi="Times New Roman" w:cs="Times New Roman"/>
          <w:b/>
          <w:i/>
          <w:color w:val="FF0000"/>
          <w:sz w:val="56"/>
          <w:szCs w:val="56"/>
        </w:rPr>
        <w:t xml:space="preserve"> </w:t>
      </w:r>
      <w:r w:rsidRPr="009D1737">
        <w:rPr>
          <w:rFonts w:ascii="Times New Roman" w:hAnsi="Times New Roman" w:cs="Times New Roman"/>
          <w:b/>
          <w:i/>
          <w:color w:val="FF0000"/>
          <w:sz w:val="56"/>
          <w:szCs w:val="56"/>
        </w:rPr>
        <w:t xml:space="preserve"> A</w:t>
      </w:r>
    </w:p>
    <w:p w:rsidR="007100FC" w:rsidRPr="009D1737" w:rsidRDefault="00263B72" w:rsidP="009D1737">
      <w:pPr>
        <w:pStyle w:val="NoSpacing"/>
        <w:jc w:val="right"/>
        <w:rPr>
          <w:rFonts w:ascii="Times New Roman" w:hAnsi="Times New Roman" w:cs="Times New Roman"/>
          <w:b/>
          <w:i/>
          <w:color w:val="FF0000"/>
          <w:sz w:val="16"/>
          <w:szCs w:val="16"/>
        </w:rPr>
      </w:pPr>
      <w:r>
        <w:rPr>
          <w:rFonts w:ascii="Times New Roman" w:hAnsi="Times New Roman" w:cs="Times New Roman"/>
          <w:b/>
          <w:i/>
          <w:color w:val="FF0000"/>
          <w:sz w:val="16"/>
          <w:szCs w:val="16"/>
        </w:rPr>
        <w:t>712</w:t>
      </w:r>
      <w:r w:rsidR="009D1737">
        <w:rPr>
          <w:rFonts w:ascii="Times New Roman" w:hAnsi="Times New Roman" w:cs="Times New Roman"/>
          <w:b/>
          <w:i/>
          <w:color w:val="FF0000"/>
          <w:sz w:val="16"/>
          <w:szCs w:val="16"/>
        </w:rPr>
        <w:t>-2018</w:t>
      </w:r>
    </w:p>
    <w:tbl>
      <w:tblPr>
        <w:tblStyle w:val="TableGrid"/>
        <w:tblW w:w="1077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993"/>
        <w:gridCol w:w="1134"/>
        <w:gridCol w:w="7513"/>
      </w:tblGrid>
      <w:tr w:rsidR="00E95712" w:rsidTr="00D91CA4">
        <w:trPr>
          <w:gridBefore w:val="2"/>
          <w:wBefore w:w="2127" w:type="dxa"/>
        </w:trPr>
        <w:tc>
          <w:tcPr>
            <w:tcW w:w="1134" w:type="dxa"/>
          </w:tcPr>
          <w:p w:rsidR="00E95712" w:rsidRPr="007100FC" w:rsidRDefault="002B2A91" w:rsidP="002B2A91">
            <w:pPr>
              <w:jc w:val="center"/>
              <w:rPr>
                <w:rFonts w:ascii="Times New Roman" w:hAnsi="Times New Roman" w:cs="Times New Roman"/>
                <w:b/>
                <w:color w:val="FF0000"/>
                <w:sz w:val="16"/>
                <w:szCs w:val="16"/>
              </w:rPr>
            </w:pPr>
            <w:r w:rsidRPr="007100FC">
              <w:rPr>
                <w:rFonts w:ascii="Times New Roman" w:hAnsi="Times New Roman" w:cs="Times New Roman"/>
                <w:b/>
                <w:color w:val="FF0000"/>
                <w:sz w:val="16"/>
                <w:szCs w:val="16"/>
              </w:rPr>
              <w:t>06.06.</w:t>
            </w:r>
          </w:p>
          <w:p w:rsidR="00E95712" w:rsidRPr="007100FC" w:rsidRDefault="0079580C" w:rsidP="002B2A91">
            <w:pPr>
              <w:jc w:val="center"/>
              <w:rPr>
                <w:rFonts w:ascii="Times New Roman" w:hAnsi="Times New Roman" w:cs="Times New Roman"/>
                <w:b/>
                <w:color w:val="FF0000"/>
                <w:sz w:val="16"/>
                <w:szCs w:val="16"/>
              </w:rPr>
            </w:pPr>
            <w:r w:rsidRPr="007100FC">
              <w:rPr>
                <w:rFonts w:ascii="Times New Roman" w:hAnsi="Times New Roman" w:cs="Times New Roman"/>
                <w:b/>
                <w:color w:val="FF0000"/>
                <w:sz w:val="16"/>
                <w:szCs w:val="16"/>
              </w:rPr>
              <w:t>s</w:t>
            </w:r>
            <w:r w:rsidR="00E95712" w:rsidRPr="007100FC">
              <w:rPr>
                <w:rFonts w:ascii="Times New Roman" w:hAnsi="Times New Roman" w:cs="Times New Roman"/>
                <w:b/>
                <w:color w:val="FF0000"/>
                <w:sz w:val="16"/>
                <w:szCs w:val="16"/>
              </w:rPr>
              <w:t>rijeda</w:t>
            </w:r>
          </w:p>
        </w:tc>
        <w:tc>
          <w:tcPr>
            <w:tcW w:w="7513" w:type="dxa"/>
          </w:tcPr>
          <w:p w:rsidR="00E95712" w:rsidRDefault="00E95712" w:rsidP="000A3EC2">
            <w:pPr>
              <w:pStyle w:val="NoSpacing"/>
              <w:jc w:val="both"/>
              <w:rPr>
                <w:rFonts w:ascii="Times New Roman" w:hAnsi="Times New Roman" w:cs="Times New Roman"/>
                <w:sz w:val="6"/>
                <w:szCs w:val="6"/>
              </w:rPr>
            </w:pPr>
            <w:r w:rsidRPr="007100FC">
              <w:rPr>
                <w:rFonts w:ascii="Times New Roman" w:hAnsi="Times New Roman" w:cs="Times New Roman"/>
                <w:sz w:val="16"/>
                <w:szCs w:val="16"/>
              </w:rPr>
              <w:t xml:space="preserve">Okupljanje grupe u Sukoišanskoj ulici u 15,30 sati. Ukrcaj u autobus i upoznavanje sa vodičem. Vožnja do Dubrovnika uz usputna stajanja po putu. Po dolasku ukrcaj na brod i smještaj u kabine. </w:t>
            </w:r>
            <w:r w:rsidR="00995270">
              <w:rPr>
                <w:rFonts w:ascii="Times New Roman" w:hAnsi="Times New Roman" w:cs="Times New Roman"/>
                <w:sz w:val="16"/>
                <w:szCs w:val="16"/>
              </w:rPr>
              <w:t>Polazak</w:t>
            </w:r>
            <w:r w:rsidR="0022044D" w:rsidRPr="007100FC">
              <w:rPr>
                <w:rFonts w:ascii="Times New Roman" w:hAnsi="Times New Roman" w:cs="Times New Roman"/>
                <w:sz w:val="16"/>
                <w:szCs w:val="16"/>
              </w:rPr>
              <w:t xml:space="preserve"> broda za Bari u 22,00 sata. </w:t>
            </w:r>
            <w:r w:rsidRPr="007100FC">
              <w:rPr>
                <w:rFonts w:ascii="Times New Roman" w:hAnsi="Times New Roman" w:cs="Times New Roman"/>
                <w:sz w:val="16"/>
                <w:szCs w:val="16"/>
              </w:rPr>
              <w:t>Noćna plovidba prema Bariju.</w:t>
            </w:r>
          </w:p>
          <w:p w:rsidR="003B2F59" w:rsidRPr="003B2F59" w:rsidRDefault="003B2F59" w:rsidP="000A3EC2">
            <w:pPr>
              <w:pStyle w:val="NoSpacing"/>
              <w:jc w:val="both"/>
              <w:rPr>
                <w:rFonts w:ascii="Times New Roman" w:hAnsi="Times New Roman" w:cs="Times New Roman"/>
                <w:sz w:val="6"/>
                <w:szCs w:val="6"/>
              </w:rPr>
            </w:pPr>
          </w:p>
        </w:tc>
      </w:tr>
      <w:tr w:rsidR="00E95712" w:rsidTr="00D91CA4">
        <w:trPr>
          <w:gridBefore w:val="2"/>
          <w:wBefore w:w="2127" w:type="dxa"/>
        </w:trPr>
        <w:tc>
          <w:tcPr>
            <w:tcW w:w="1134" w:type="dxa"/>
          </w:tcPr>
          <w:p w:rsidR="00E95712" w:rsidRPr="007100FC" w:rsidRDefault="0001535A" w:rsidP="002B2A91">
            <w:pPr>
              <w:jc w:val="center"/>
              <w:rPr>
                <w:rFonts w:ascii="Times New Roman" w:hAnsi="Times New Roman" w:cs="Times New Roman"/>
                <w:b/>
                <w:color w:val="FF0000"/>
                <w:sz w:val="16"/>
                <w:szCs w:val="16"/>
              </w:rPr>
            </w:pPr>
            <w:r>
              <w:rPr>
                <w:rFonts w:ascii="Times New Roman" w:hAnsi="Times New Roman" w:cs="Times New Roman"/>
                <w:b/>
                <w:noProof/>
                <w:color w:val="FF0000"/>
                <w:sz w:val="16"/>
                <w:szCs w:val="16"/>
                <w:lang w:eastAsia="hr-HR"/>
              </w:rPr>
              <w:drawing>
                <wp:anchor distT="0" distB="0" distL="114300" distR="114300" simplePos="0" relativeHeight="251659264" behindDoc="0" locked="0" layoutInCell="1" allowOverlap="1">
                  <wp:simplePos x="0" y="0"/>
                  <wp:positionH relativeFrom="column">
                    <wp:posOffset>-1443355</wp:posOffset>
                  </wp:positionH>
                  <wp:positionV relativeFrom="paragraph">
                    <wp:posOffset>106680</wp:posOffset>
                  </wp:positionV>
                  <wp:extent cx="1358265" cy="106870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358265" cy="1068705"/>
                          </a:xfrm>
                          <a:prstGeom prst="rect">
                            <a:avLst/>
                          </a:prstGeom>
                          <a:noFill/>
                          <a:ln w="9525">
                            <a:noFill/>
                            <a:miter lim="800000"/>
                            <a:headEnd/>
                            <a:tailEnd/>
                          </a:ln>
                        </pic:spPr>
                      </pic:pic>
                    </a:graphicData>
                  </a:graphic>
                </wp:anchor>
              </w:drawing>
            </w:r>
            <w:r w:rsidR="002B2A91" w:rsidRPr="007100FC">
              <w:rPr>
                <w:rFonts w:ascii="Times New Roman" w:hAnsi="Times New Roman" w:cs="Times New Roman"/>
                <w:b/>
                <w:color w:val="FF0000"/>
                <w:sz w:val="16"/>
                <w:szCs w:val="16"/>
              </w:rPr>
              <w:t>07.06.</w:t>
            </w:r>
          </w:p>
          <w:p w:rsidR="00E95712" w:rsidRPr="007100FC" w:rsidRDefault="0079580C" w:rsidP="002B2A91">
            <w:pPr>
              <w:jc w:val="center"/>
              <w:rPr>
                <w:rFonts w:ascii="Times New Roman" w:hAnsi="Times New Roman" w:cs="Times New Roman"/>
                <w:b/>
                <w:color w:val="FF0000"/>
                <w:sz w:val="16"/>
                <w:szCs w:val="16"/>
              </w:rPr>
            </w:pPr>
            <w:r w:rsidRPr="007100FC">
              <w:rPr>
                <w:rFonts w:ascii="Times New Roman" w:hAnsi="Times New Roman" w:cs="Times New Roman"/>
                <w:b/>
                <w:color w:val="FF0000"/>
                <w:sz w:val="16"/>
                <w:szCs w:val="16"/>
              </w:rPr>
              <w:t>č</w:t>
            </w:r>
            <w:r w:rsidR="00E95712" w:rsidRPr="007100FC">
              <w:rPr>
                <w:rFonts w:ascii="Times New Roman" w:hAnsi="Times New Roman" w:cs="Times New Roman"/>
                <w:b/>
                <w:color w:val="FF0000"/>
                <w:sz w:val="16"/>
                <w:szCs w:val="16"/>
              </w:rPr>
              <w:t>etvrtak</w:t>
            </w:r>
          </w:p>
        </w:tc>
        <w:tc>
          <w:tcPr>
            <w:tcW w:w="7513" w:type="dxa"/>
          </w:tcPr>
          <w:p w:rsidR="00E95712" w:rsidRDefault="0079580C" w:rsidP="009F66BC">
            <w:pPr>
              <w:pStyle w:val="NoSpacing"/>
              <w:jc w:val="both"/>
              <w:rPr>
                <w:rFonts w:ascii="Times New Roman" w:hAnsi="Times New Roman" w:cs="Times New Roman"/>
                <w:sz w:val="6"/>
                <w:szCs w:val="6"/>
              </w:rPr>
            </w:pPr>
            <w:r w:rsidRPr="007100FC">
              <w:rPr>
                <w:rFonts w:ascii="Times New Roman" w:hAnsi="Times New Roman" w:cs="Times New Roman"/>
                <w:sz w:val="16"/>
                <w:szCs w:val="16"/>
              </w:rPr>
              <w:t xml:space="preserve">Doručak na brodu. </w:t>
            </w:r>
            <w:r w:rsidR="00E95712" w:rsidRPr="007100FC">
              <w:rPr>
                <w:rFonts w:ascii="Times New Roman" w:hAnsi="Times New Roman" w:cs="Times New Roman"/>
                <w:sz w:val="16"/>
                <w:szCs w:val="16"/>
              </w:rPr>
              <w:t>U</w:t>
            </w:r>
            <w:r w:rsidR="005A742B" w:rsidRPr="007100FC">
              <w:rPr>
                <w:rFonts w:ascii="Times New Roman" w:hAnsi="Times New Roman" w:cs="Times New Roman"/>
                <w:sz w:val="16"/>
                <w:szCs w:val="16"/>
              </w:rPr>
              <w:t>plov</w:t>
            </w:r>
            <w:r w:rsidR="00E95712" w:rsidRPr="007100FC">
              <w:rPr>
                <w:rFonts w:ascii="Times New Roman" w:hAnsi="Times New Roman" w:cs="Times New Roman"/>
                <w:sz w:val="16"/>
                <w:szCs w:val="16"/>
              </w:rPr>
              <w:t xml:space="preserve">ljavanje u luku Bari oko 8,00 sati. </w:t>
            </w:r>
            <w:r w:rsidR="00083E1E" w:rsidRPr="007100FC">
              <w:rPr>
                <w:rFonts w:ascii="Times New Roman" w:hAnsi="Times New Roman" w:cs="Times New Roman"/>
                <w:sz w:val="16"/>
                <w:szCs w:val="16"/>
              </w:rPr>
              <w:t xml:space="preserve">Slobodno vrijeme do polaska prema najljepšem dvorcu pokrajine Apulije </w:t>
            </w:r>
            <w:r w:rsidR="00083E1E" w:rsidRPr="007100FC">
              <w:rPr>
                <w:rFonts w:ascii="Times New Roman" w:hAnsi="Times New Roman" w:cs="Times New Roman"/>
                <w:i/>
                <w:sz w:val="16"/>
                <w:szCs w:val="16"/>
              </w:rPr>
              <w:t xml:space="preserve">Castel del Monte – srednjovjekovnom dvorcu rimsko-njemačkog cara Friedricha II sagrađenom u 13.st. </w:t>
            </w:r>
            <w:r w:rsidR="00083E1E" w:rsidRPr="007100FC">
              <w:rPr>
                <w:rFonts w:ascii="Times New Roman" w:hAnsi="Times New Roman" w:cs="Times New Roman"/>
                <w:sz w:val="16"/>
                <w:szCs w:val="16"/>
              </w:rPr>
              <w:t xml:space="preserve">Razgled dvorca koji je upisan na UNESCOv popis mjesta svjetske baštine u Europi. </w:t>
            </w:r>
            <w:r w:rsidR="009F66BC" w:rsidRPr="007100FC">
              <w:rPr>
                <w:rFonts w:ascii="Times New Roman" w:hAnsi="Times New Roman" w:cs="Times New Roman"/>
                <w:sz w:val="16"/>
                <w:szCs w:val="16"/>
              </w:rPr>
              <w:t xml:space="preserve">Ukrcaj u autobus i vožnja do mjesta </w:t>
            </w:r>
            <w:r w:rsidR="009F66BC" w:rsidRPr="007100FC">
              <w:rPr>
                <w:rFonts w:ascii="Times New Roman" w:hAnsi="Times New Roman" w:cs="Times New Roman"/>
                <w:b/>
                <w:i/>
                <w:sz w:val="16"/>
                <w:szCs w:val="16"/>
              </w:rPr>
              <w:t>Trani</w:t>
            </w:r>
            <w:r w:rsidR="009F66BC" w:rsidRPr="007100FC">
              <w:rPr>
                <w:rFonts w:ascii="Times New Roman" w:hAnsi="Times New Roman" w:cs="Times New Roman"/>
                <w:sz w:val="16"/>
                <w:szCs w:val="16"/>
              </w:rPr>
              <w:t>, poznatog po normanskoj katedrali koja je smještena uz samo more  i utvrdi  Fri</w:t>
            </w:r>
            <w:r w:rsidR="009F66BC">
              <w:rPr>
                <w:rFonts w:ascii="Times New Roman" w:hAnsi="Times New Roman" w:cs="Times New Roman"/>
                <w:sz w:val="16"/>
                <w:szCs w:val="16"/>
              </w:rPr>
              <w:t>e</w:t>
            </w:r>
            <w:r w:rsidR="009F66BC" w:rsidRPr="007100FC">
              <w:rPr>
                <w:rFonts w:ascii="Times New Roman" w:hAnsi="Times New Roman" w:cs="Times New Roman"/>
                <w:sz w:val="16"/>
                <w:szCs w:val="16"/>
              </w:rPr>
              <w:t xml:space="preserve">dricha II, njemačkog kralja. Nakon razgleda polazak prema obližnjem gradu </w:t>
            </w:r>
            <w:r w:rsidR="009F66BC" w:rsidRPr="007100FC">
              <w:rPr>
                <w:rFonts w:ascii="Times New Roman" w:hAnsi="Times New Roman" w:cs="Times New Roman"/>
                <w:b/>
                <w:i/>
                <w:sz w:val="16"/>
                <w:szCs w:val="16"/>
              </w:rPr>
              <w:t>Barletta</w:t>
            </w:r>
            <w:r w:rsidR="009F66BC" w:rsidRPr="007100FC">
              <w:rPr>
                <w:rFonts w:ascii="Times New Roman" w:hAnsi="Times New Roman" w:cs="Times New Roman"/>
                <w:sz w:val="16"/>
                <w:szCs w:val="16"/>
              </w:rPr>
              <w:t xml:space="preserve">. Pješački razgled grada: </w:t>
            </w:r>
            <w:r w:rsidR="009F66BC" w:rsidRPr="007100FC">
              <w:rPr>
                <w:rFonts w:ascii="Times New Roman" w:hAnsi="Times New Roman" w:cs="Times New Roman"/>
                <w:i/>
                <w:sz w:val="16"/>
                <w:szCs w:val="16"/>
              </w:rPr>
              <w:t>crkva San Sepolcro iz 13.st., Kolos iz Barlette</w:t>
            </w:r>
            <w:r w:rsidR="009F66BC" w:rsidRPr="007100FC">
              <w:rPr>
                <w:rFonts w:ascii="Times New Roman" w:hAnsi="Times New Roman" w:cs="Times New Roman"/>
                <w:sz w:val="16"/>
                <w:szCs w:val="16"/>
              </w:rPr>
              <w:t xml:space="preserve">, </w:t>
            </w:r>
            <w:r w:rsidR="009F66BC" w:rsidRPr="007100FC">
              <w:rPr>
                <w:rFonts w:ascii="Times New Roman" w:hAnsi="Times New Roman" w:cs="Times New Roman"/>
                <w:i/>
                <w:sz w:val="16"/>
                <w:szCs w:val="16"/>
              </w:rPr>
              <w:t xml:space="preserve">Castello Svevo, Katedrala Santa Maria Maggiore... </w:t>
            </w:r>
            <w:r w:rsidR="00083E1E" w:rsidRPr="007100FC">
              <w:rPr>
                <w:rFonts w:ascii="Times New Roman" w:hAnsi="Times New Roman" w:cs="Times New Roman"/>
                <w:sz w:val="16"/>
                <w:szCs w:val="16"/>
              </w:rPr>
              <w:t xml:space="preserve">Nakon razgleda polazak za </w:t>
            </w:r>
            <w:r w:rsidR="0022044D" w:rsidRPr="007100FC">
              <w:rPr>
                <w:rFonts w:ascii="Times New Roman" w:hAnsi="Times New Roman" w:cs="Times New Roman"/>
                <w:i/>
                <w:sz w:val="16"/>
                <w:szCs w:val="16"/>
              </w:rPr>
              <w:t>Massafru</w:t>
            </w:r>
            <w:r w:rsidR="00083E1E" w:rsidRPr="007100FC">
              <w:rPr>
                <w:rFonts w:ascii="Times New Roman" w:hAnsi="Times New Roman" w:cs="Times New Roman"/>
                <w:sz w:val="16"/>
                <w:szCs w:val="16"/>
              </w:rPr>
              <w:t>. Smještaj u hotel. Večera. Noćenje.</w:t>
            </w:r>
          </w:p>
          <w:p w:rsidR="003B2F59" w:rsidRPr="003B2F59" w:rsidRDefault="003B2F59" w:rsidP="009F66BC">
            <w:pPr>
              <w:pStyle w:val="NoSpacing"/>
              <w:jc w:val="both"/>
              <w:rPr>
                <w:rFonts w:ascii="Times New Roman" w:hAnsi="Times New Roman" w:cs="Times New Roman"/>
                <w:sz w:val="6"/>
                <w:szCs w:val="6"/>
              </w:rPr>
            </w:pPr>
          </w:p>
        </w:tc>
      </w:tr>
      <w:tr w:rsidR="00E95712" w:rsidTr="00D91CA4">
        <w:trPr>
          <w:gridBefore w:val="2"/>
          <w:wBefore w:w="2127" w:type="dxa"/>
        </w:trPr>
        <w:tc>
          <w:tcPr>
            <w:tcW w:w="1134" w:type="dxa"/>
          </w:tcPr>
          <w:p w:rsidR="00E95712" w:rsidRPr="007100FC" w:rsidRDefault="002B2A91" w:rsidP="002B2A91">
            <w:pPr>
              <w:jc w:val="center"/>
              <w:rPr>
                <w:rFonts w:ascii="Times New Roman" w:hAnsi="Times New Roman" w:cs="Times New Roman"/>
                <w:b/>
                <w:color w:val="FF0000"/>
                <w:sz w:val="16"/>
                <w:szCs w:val="16"/>
              </w:rPr>
            </w:pPr>
            <w:r w:rsidRPr="007100FC">
              <w:rPr>
                <w:rFonts w:ascii="Times New Roman" w:hAnsi="Times New Roman" w:cs="Times New Roman"/>
                <w:b/>
                <w:color w:val="FF0000"/>
                <w:sz w:val="16"/>
                <w:szCs w:val="16"/>
              </w:rPr>
              <w:t>08.06.</w:t>
            </w:r>
          </w:p>
          <w:p w:rsidR="00083E1E" w:rsidRPr="007100FC" w:rsidRDefault="00B55A4D" w:rsidP="002B2A91">
            <w:pPr>
              <w:jc w:val="center"/>
              <w:rPr>
                <w:rFonts w:ascii="Times New Roman" w:hAnsi="Times New Roman" w:cs="Times New Roman"/>
                <w:b/>
                <w:color w:val="FF0000"/>
                <w:sz w:val="16"/>
                <w:szCs w:val="16"/>
              </w:rPr>
            </w:pPr>
            <w:r>
              <w:rPr>
                <w:rFonts w:ascii="Times New Roman" w:hAnsi="Times New Roman" w:cs="Times New Roman"/>
                <w:b/>
                <w:noProof/>
                <w:color w:val="FF0000"/>
                <w:sz w:val="16"/>
                <w:szCs w:val="16"/>
                <w:lang w:eastAsia="hr-HR"/>
              </w:rPr>
              <w:drawing>
                <wp:anchor distT="0" distB="0" distL="114300" distR="114300" simplePos="0" relativeHeight="251661312" behindDoc="0" locked="0" layoutInCell="1" allowOverlap="1">
                  <wp:simplePos x="0" y="0"/>
                  <wp:positionH relativeFrom="column">
                    <wp:posOffset>-1461127</wp:posOffset>
                  </wp:positionH>
                  <wp:positionV relativeFrom="paragraph">
                    <wp:posOffset>660540</wp:posOffset>
                  </wp:positionV>
                  <wp:extent cx="1376301" cy="109253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1376301" cy="1092530"/>
                          </a:xfrm>
                          <a:prstGeom prst="rect">
                            <a:avLst/>
                          </a:prstGeom>
                          <a:noFill/>
                          <a:ln w="9525">
                            <a:noFill/>
                            <a:miter lim="800000"/>
                            <a:headEnd/>
                            <a:tailEnd/>
                          </a:ln>
                        </pic:spPr>
                      </pic:pic>
                    </a:graphicData>
                  </a:graphic>
                </wp:anchor>
              </w:drawing>
            </w:r>
            <w:r w:rsidR="00083E1E" w:rsidRPr="007100FC">
              <w:rPr>
                <w:rFonts w:ascii="Times New Roman" w:hAnsi="Times New Roman" w:cs="Times New Roman"/>
                <w:b/>
                <w:color w:val="FF0000"/>
                <w:sz w:val="16"/>
                <w:szCs w:val="16"/>
              </w:rPr>
              <w:t>petak</w:t>
            </w:r>
          </w:p>
        </w:tc>
        <w:tc>
          <w:tcPr>
            <w:tcW w:w="7513" w:type="dxa"/>
          </w:tcPr>
          <w:p w:rsidR="00E95712" w:rsidRDefault="00083E1E" w:rsidP="00C25951">
            <w:pPr>
              <w:pStyle w:val="NoSpacing"/>
              <w:jc w:val="both"/>
              <w:rPr>
                <w:rFonts w:ascii="Times New Roman" w:hAnsi="Times New Roman" w:cs="Times New Roman"/>
                <w:sz w:val="6"/>
                <w:szCs w:val="6"/>
              </w:rPr>
            </w:pPr>
            <w:r w:rsidRPr="007100FC">
              <w:rPr>
                <w:rFonts w:ascii="Times New Roman" w:hAnsi="Times New Roman" w:cs="Times New Roman"/>
                <w:sz w:val="16"/>
                <w:szCs w:val="16"/>
              </w:rPr>
              <w:t xml:space="preserve">Doručak. Polazak autobusom </w:t>
            </w:r>
            <w:r w:rsidR="00844B33" w:rsidRPr="007100FC">
              <w:rPr>
                <w:rFonts w:ascii="Times New Roman" w:hAnsi="Times New Roman" w:cs="Times New Roman"/>
                <w:sz w:val="16"/>
                <w:szCs w:val="16"/>
              </w:rPr>
              <w:t xml:space="preserve">do </w:t>
            </w:r>
            <w:r w:rsidR="00E078EB" w:rsidRPr="007100FC">
              <w:rPr>
                <w:rFonts w:ascii="Times New Roman" w:hAnsi="Times New Roman" w:cs="Times New Roman"/>
                <w:b/>
                <w:i/>
                <w:sz w:val="16"/>
                <w:szCs w:val="16"/>
              </w:rPr>
              <w:t>Altamure</w:t>
            </w:r>
            <w:r w:rsidR="00E078EB" w:rsidRPr="007100FC">
              <w:rPr>
                <w:rFonts w:ascii="Times New Roman" w:hAnsi="Times New Roman" w:cs="Times New Roman"/>
                <w:i/>
                <w:sz w:val="16"/>
                <w:szCs w:val="16"/>
              </w:rPr>
              <w:t>,</w:t>
            </w:r>
            <w:r w:rsidR="00E078EB" w:rsidRPr="007100FC">
              <w:rPr>
                <w:rFonts w:ascii="Times New Roman" w:hAnsi="Times New Roman" w:cs="Times New Roman"/>
                <w:sz w:val="16"/>
                <w:szCs w:val="16"/>
              </w:rPr>
              <w:t xml:space="preserve"> grada najpoznatijeg po kvalitetnom kruhu zvanom </w:t>
            </w:r>
            <w:r w:rsidR="00E078EB" w:rsidRPr="007100FC">
              <w:rPr>
                <w:rFonts w:ascii="Times New Roman" w:hAnsi="Times New Roman" w:cs="Times New Roman"/>
                <w:i/>
                <w:sz w:val="16"/>
                <w:szCs w:val="16"/>
              </w:rPr>
              <w:t>Pane di Altamura</w:t>
            </w:r>
            <w:r w:rsidR="00E078EB" w:rsidRPr="007100FC">
              <w:rPr>
                <w:rFonts w:ascii="Times New Roman" w:hAnsi="Times New Roman" w:cs="Times New Roman"/>
                <w:sz w:val="16"/>
                <w:szCs w:val="16"/>
              </w:rPr>
              <w:t xml:space="preserve"> o kojem je čak pisao i slavni rimski pjesnik Horacije. Grad je također poznat po 130.000 godina starom kalcificiranom čovjeku Altamure koji je pronađen u obližnjoj vapnenačkoj špilji. Pješački razgled grada te slobodno vrijeme do polaska prema </w:t>
            </w:r>
            <w:r w:rsidR="00E078EB" w:rsidRPr="007100FC">
              <w:rPr>
                <w:rFonts w:ascii="Times New Roman" w:hAnsi="Times New Roman" w:cs="Times New Roman"/>
                <w:b/>
                <w:i/>
                <w:sz w:val="16"/>
                <w:szCs w:val="16"/>
              </w:rPr>
              <w:t>Materi</w:t>
            </w:r>
            <w:r w:rsidR="00E078EB" w:rsidRPr="007100FC">
              <w:rPr>
                <w:rFonts w:ascii="Times New Roman" w:hAnsi="Times New Roman" w:cs="Times New Roman"/>
                <w:sz w:val="16"/>
                <w:szCs w:val="16"/>
              </w:rPr>
              <w:t xml:space="preserve">. Slavni stari grad </w:t>
            </w:r>
            <w:r w:rsidR="00E078EB" w:rsidRPr="007100FC">
              <w:rPr>
                <w:rFonts w:ascii="Times New Roman" w:hAnsi="Times New Roman" w:cs="Times New Roman"/>
                <w:i/>
                <w:sz w:val="16"/>
                <w:szCs w:val="16"/>
              </w:rPr>
              <w:t>Sassi di Matera</w:t>
            </w:r>
            <w:r w:rsidR="00E078EB" w:rsidRPr="007100FC">
              <w:rPr>
                <w:rFonts w:ascii="Times New Roman" w:hAnsi="Times New Roman" w:cs="Times New Roman"/>
                <w:sz w:val="16"/>
                <w:szCs w:val="16"/>
              </w:rPr>
              <w:t xml:space="preserve"> je poznat po </w:t>
            </w:r>
            <w:r w:rsidR="00C25951">
              <w:rPr>
                <w:rFonts w:ascii="Times New Roman" w:hAnsi="Times New Roman" w:cs="Times New Roman"/>
                <w:sz w:val="16"/>
                <w:szCs w:val="16"/>
              </w:rPr>
              <w:t xml:space="preserve">špiljama </w:t>
            </w:r>
            <w:r w:rsidR="00E078EB" w:rsidRPr="007100FC">
              <w:rPr>
                <w:rFonts w:ascii="Times New Roman" w:hAnsi="Times New Roman" w:cs="Times New Roman"/>
                <w:sz w:val="16"/>
                <w:szCs w:val="16"/>
              </w:rPr>
              <w:t xml:space="preserve"> u stijenama koje su se stoljećima koristile kao kuće za stanovanje. </w:t>
            </w:r>
            <w:r w:rsidR="00EB0194" w:rsidRPr="007100FC">
              <w:rPr>
                <w:rFonts w:ascii="Times New Roman" w:hAnsi="Times New Roman" w:cs="Times New Roman"/>
                <w:sz w:val="16"/>
                <w:szCs w:val="16"/>
              </w:rPr>
              <w:t xml:space="preserve">Stare nastambe pružaju uvid u </w:t>
            </w:r>
            <w:r w:rsidR="00C25951">
              <w:rPr>
                <w:rFonts w:ascii="Times New Roman" w:hAnsi="Times New Roman" w:cs="Times New Roman"/>
                <w:sz w:val="16"/>
                <w:szCs w:val="16"/>
              </w:rPr>
              <w:t>starinski</w:t>
            </w:r>
            <w:r w:rsidR="00EB0194" w:rsidRPr="007100FC">
              <w:rPr>
                <w:rFonts w:ascii="Times New Roman" w:hAnsi="Times New Roman" w:cs="Times New Roman"/>
                <w:sz w:val="16"/>
                <w:szCs w:val="16"/>
              </w:rPr>
              <w:t xml:space="preserve"> način život</w:t>
            </w:r>
            <w:r w:rsidR="00C25951">
              <w:rPr>
                <w:rFonts w:ascii="Times New Roman" w:hAnsi="Times New Roman" w:cs="Times New Roman"/>
                <w:sz w:val="16"/>
                <w:szCs w:val="16"/>
              </w:rPr>
              <w:t>a ond</w:t>
            </w:r>
            <w:r w:rsidR="003F425C" w:rsidRPr="007100FC">
              <w:rPr>
                <w:rFonts w:ascii="Times New Roman" w:hAnsi="Times New Roman" w:cs="Times New Roman"/>
                <w:sz w:val="16"/>
                <w:szCs w:val="16"/>
              </w:rPr>
              <w:t xml:space="preserve">ašnjih stanovnika. Zbog svojih prirodnih ljepota i arhitekture Matera je odabrana kao lokacija za snimanje filma </w:t>
            </w:r>
            <w:r w:rsidR="003F425C" w:rsidRPr="007100FC">
              <w:rPr>
                <w:rFonts w:ascii="Times New Roman" w:hAnsi="Times New Roman" w:cs="Times New Roman"/>
                <w:i/>
                <w:sz w:val="16"/>
                <w:szCs w:val="16"/>
              </w:rPr>
              <w:t xml:space="preserve">Pasija </w:t>
            </w:r>
            <w:r w:rsidR="003F425C" w:rsidRPr="007100FC">
              <w:rPr>
                <w:rFonts w:ascii="Times New Roman" w:hAnsi="Times New Roman" w:cs="Times New Roman"/>
                <w:sz w:val="16"/>
                <w:szCs w:val="16"/>
              </w:rPr>
              <w:t>u režiji Mel Gibsona. Pješački razgled grada te slobodno vrijem</w:t>
            </w:r>
            <w:r w:rsidR="0022044D" w:rsidRPr="007100FC">
              <w:rPr>
                <w:rFonts w:ascii="Times New Roman" w:hAnsi="Times New Roman" w:cs="Times New Roman"/>
                <w:sz w:val="16"/>
                <w:szCs w:val="16"/>
              </w:rPr>
              <w:t>e</w:t>
            </w:r>
            <w:r w:rsidR="003F425C" w:rsidRPr="007100FC">
              <w:rPr>
                <w:rFonts w:ascii="Times New Roman" w:hAnsi="Times New Roman" w:cs="Times New Roman"/>
                <w:sz w:val="16"/>
                <w:szCs w:val="16"/>
              </w:rPr>
              <w:t xml:space="preserve"> za osobne programe. Polazak prema gradiću </w:t>
            </w:r>
            <w:r w:rsidR="003F425C" w:rsidRPr="007100FC">
              <w:rPr>
                <w:rFonts w:ascii="Times New Roman" w:hAnsi="Times New Roman" w:cs="Times New Roman"/>
                <w:i/>
                <w:sz w:val="16"/>
                <w:szCs w:val="16"/>
              </w:rPr>
              <w:t>Metaponto</w:t>
            </w:r>
            <w:r w:rsidR="003F425C" w:rsidRPr="007100FC">
              <w:rPr>
                <w:rFonts w:ascii="Times New Roman" w:hAnsi="Times New Roman" w:cs="Times New Roman"/>
                <w:sz w:val="16"/>
                <w:szCs w:val="16"/>
              </w:rPr>
              <w:t xml:space="preserve"> poznatom arheološkom nalazištu iz vremena Velike Grčke</w:t>
            </w:r>
            <w:r w:rsidR="0098513E" w:rsidRPr="007100FC">
              <w:rPr>
                <w:rFonts w:ascii="Times New Roman" w:hAnsi="Times New Roman" w:cs="Times New Roman"/>
                <w:sz w:val="16"/>
                <w:szCs w:val="16"/>
              </w:rPr>
              <w:t>. Razgled nalazišta te povratak u hotel. Večera. Noćenje.</w:t>
            </w:r>
          </w:p>
          <w:p w:rsidR="003B2F59" w:rsidRPr="003B2F59" w:rsidRDefault="003B2F59" w:rsidP="00C25951">
            <w:pPr>
              <w:pStyle w:val="NoSpacing"/>
              <w:jc w:val="both"/>
              <w:rPr>
                <w:rFonts w:ascii="Times New Roman" w:hAnsi="Times New Roman" w:cs="Times New Roman"/>
                <w:sz w:val="6"/>
                <w:szCs w:val="6"/>
              </w:rPr>
            </w:pPr>
          </w:p>
        </w:tc>
      </w:tr>
      <w:tr w:rsidR="00E95712" w:rsidTr="00D91CA4">
        <w:trPr>
          <w:gridBefore w:val="2"/>
          <w:wBefore w:w="2127" w:type="dxa"/>
        </w:trPr>
        <w:tc>
          <w:tcPr>
            <w:tcW w:w="1134" w:type="dxa"/>
          </w:tcPr>
          <w:p w:rsidR="00E95712" w:rsidRPr="007100FC" w:rsidRDefault="002B2A91" w:rsidP="002B2A91">
            <w:pPr>
              <w:jc w:val="center"/>
              <w:rPr>
                <w:rFonts w:ascii="Times New Roman" w:hAnsi="Times New Roman" w:cs="Times New Roman"/>
                <w:b/>
                <w:color w:val="FF0000"/>
                <w:sz w:val="16"/>
                <w:szCs w:val="16"/>
              </w:rPr>
            </w:pPr>
            <w:r w:rsidRPr="007100FC">
              <w:rPr>
                <w:rFonts w:ascii="Times New Roman" w:hAnsi="Times New Roman" w:cs="Times New Roman"/>
                <w:b/>
                <w:color w:val="FF0000"/>
                <w:sz w:val="16"/>
                <w:szCs w:val="16"/>
              </w:rPr>
              <w:t>09.06.</w:t>
            </w:r>
          </w:p>
          <w:p w:rsidR="0049541B" w:rsidRPr="007100FC" w:rsidRDefault="00B55A4D" w:rsidP="002B2A91">
            <w:pPr>
              <w:jc w:val="center"/>
              <w:rPr>
                <w:rFonts w:ascii="Times New Roman" w:hAnsi="Times New Roman" w:cs="Times New Roman"/>
                <w:b/>
                <w:color w:val="FF0000"/>
                <w:sz w:val="16"/>
                <w:szCs w:val="16"/>
              </w:rPr>
            </w:pPr>
            <w:r>
              <w:rPr>
                <w:rFonts w:ascii="Times New Roman" w:hAnsi="Times New Roman" w:cs="Times New Roman"/>
                <w:b/>
                <w:noProof/>
                <w:color w:val="FF0000"/>
                <w:sz w:val="16"/>
                <w:szCs w:val="16"/>
                <w:lang w:eastAsia="hr-HR"/>
              </w:rPr>
              <w:drawing>
                <wp:anchor distT="0" distB="0" distL="114300" distR="114300" simplePos="0" relativeHeight="251663360" behindDoc="0" locked="0" layoutInCell="1" allowOverlap="1">
                  <wp:simplePos x="0" y="0"/>
                  <wp:positionH relativeFrom="column">
                    <wp:posOffset>-1461126</wp:posOffset>
                  </wp:positionH>
                  <wp:positionV relativeFrom="paragraph">
                    <wp:posOffset>1114895</wp:posOffset>
                  </wp:positionV>
                  <wp:extent cx="1376301" cy="1045028"/>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10579" b="16208"/>
                          <a:stretch>
                            <a:fillRect/>
                          </a:stretch>
                        </pic:blipFill>
                        <pic:spPr bwMode="auto">
                          <a:xfrm>
                            <a:off x="0" y="0"/>
                            <a:ext cx="1376301" cy="1045028"/>
                          </a:xfrm>
                          <a:prstGeom prst="rect">
                            <a:avLst/>
                          </a:prstGeom>
                          <a:noFill/>
                          <a:ln w="9525">
                            <a:noFill/>
                            <a:miter lim="800000"/>
                            <a:headEnd/>
                            <a:tailEnd/>
                          </a:ln>
                        </pic:spPr>
                      </pic:pic>
                    </a:graphicData>
                  </a:graphic>
                </wp:anchor>
              </w:drawing>
            </w:r>
            <w:r w:rsidR="0049541B" w:rsidRPr="007100FC">
              <w:rPr>
                <w:rFonts w:ascii="Times New Roman" w:hAnsi="Times New Roman" w:cs="Times New Roman"/>
                <w:b/>
                <w:color w:val="FF0000"/>
                <w:sz w:val="16"/>
                <w:szCs w:val="16"/>
              </w:rPr>
              <w:t>subota</w:t>
            </w:r>
          </w:p>
        </w:tc>
        <w:tc>
          <w:tcPr>
            <w:tcW w:w="7513" w:type="dxa"/>
          </w:tcPr>
          <w:p w:rsidR="00E95712" w:rsidRDefault="0098513E" w:rsidP="0022044D">
            <w:pPr>
              <w:pStyle w:val="NoSpacing"/>
              <w:jc w:val="both"/>
              <w:rPr>
                <w:rFonts w:ascii="Times New Roman" w:hAnsi="Times New Roman" w:cs="Times New Roman"/>
                <w:sz w:val="6"/>
                <w:szCs w:val="6"/>
                <w:shd w:val="clear" w:color="auto" w:fill="FFFFFF"/>
              </w:rPr>
            </w:pPr>
            <w:r w:rsidRPr="007100FC">
              <w:rPr>
                <w:rFonts w:ascii="Times New Roman" w:hAnsi="Times New Roman" w:cs="Times New Roman"/>
                <w:sz w:val="16"/>
                <w:szCs w:val="16"/>
              </w:rPr>
              <w:t xml:space="preserve">Doručak. Polazak autobusom do </w:t>
            </w:r>
            <w:r w:rsidRPr="007100FC">
              <w:rPr>
                <w:rFonts w:ascii="Times New Roman" w:hAnsi="Times New Roman" w:cs="Times New Roman"/>
                <w:b/>
                <w:i/>
                <w:sz w:val="16"/>
                <w:szCs w:val="16"/>
              </w:rPr>
              <w:t>Ostunija</w:t>
            </w:r>
            <w:r w:rsidRPr="007100FC">
              <w:rPr>
                <w:rFonts w:ascii="Times New Roman" w:hAnsi="Times New Roman" w:cs="Times New Roman"/>
                <w:sz w:val="16"/>
                <w:szCs w:val="16"/>
              </w:rPr>
              <w:t xml:space="preserve"> ili kako ga još nazivaju </w:t>
            </w:r>
            <w:r w:rsidRPr="007100FC">
              <w:rPr>
                <w:rFonts w:ascii="Times New Roman" w:hAnsi="Times New Roman" w:cs="Times New Roman"/>
                <w:i/>
                <w:sz w:val="16"/>
                <w:szCs w:val="16"/>
              </w:rPr>
              <w:t>La Città Bianca</w:t>
            </w:r>
            <w:r w:rsidRPr="007100FC">
              <w:rPr>
                <w:rFonts w:ascii="Times New Roman" w:hAnsi="Times New Roman" w:cs="Times New Roman"/>
                <w:sz w:val="16"/>
                <w:szCs w:val="16"/>
              </w:rPr>
              <w:t>. Ovaj srednjovjekovni grad duguje ovaj nadimak svojoj</w:t>
            </w:r>
            <w:r w:rsidR="000A3EC2" w:rsidRPr="007100FC">
              <w:rPr>
                <w:rFonts w:ascii="Times New Roman" w:hAnsi="Times New Roman" w:cs="Times New Roman"/>
                <w:sz w:val="16"/>
                <w:szCs w:val="16"/>
              </w:rPr>
              <w:t xml:space="preserve"> bijeloj ar</w:t>
            </w:r>
            <w:r w:rsidR="00F427DF" w:rsidRPr="007100FC">
              <w:rPr>
                <w:rFonts w:ascii="Times New Roman" w:hAnsi="Times New Roman" w:cs="Times New Roman"/>
                <w:sz w:val="16"/>
                <w:szCs w:val="16"/>
              </w:rPr>
              <w:t>hitekturi odnosno</w:t>
            </w:r>
            <w:r w:rsidR="000A3EC2" w:rsidRPr="007100FC">
              <w:rPr>
                <w:rFonts w:ascii="Times New Roman" w:hAnsi="Times New Roman" w:cs="Times New Roman"/>
                <w:sz w:val="16"/>
                <w:szCs w:val="16"/>
              </w:rPr>
              <w:t xml:space="preserve"> bijelo obojanim </w:t>
            </w:r>
            <w:r w:rsidR="00F427DF" w:rsidRPr="007100FC">
              <w:rPr>
                <w:rFonts w:ascii="Times New Roman" w:hAnsi="Times New Roman" w:cs="Times New Roman"/>
                <w:sz w:val="16"/>
                <w:szCs w:val="16"/>
              </w:rPr>
              <w:t xml:space="preserve">zidinama, </w:t>
            </w:r>
            <w:r w:rsidR="000A3EC2" w:rsidRPr="007100FC">
              <w:rPr>
                <w:rFonts w:ascii="Times New Roman" w:hAnsi="Times New Roman" w:cs="Times New Roman"/>
                <w:sz w:val="16"/>
                <w:szCs w:val="16"/>
              </w:rPr>
              <w:t>uli</w:t>
            </w:r>
            <w:r w:rsidRPr="007100FC">
              <w:rPr>
                <w:rFonts w:ascii="Times New Roman" w:hAnsi="Times New Roman" w:cs="Times New Roman"/>
                <w:sz w:val="16"/>
                <w:szCs w:val="16"/>
              </w:rPr>
              <w:t>cama</w:t>
            </w:r>
            <w:r w:rsidR="00F427DF" w:rsidRPr="007100FC">
              <w:rPr>
                <w:rFonts w:ascii="Times New Roman" w:hAnsi="Times New Roman" w:cs="Times New Roman"/>
                <w:sz w:val="16"/>
                <w:szCs w:val="16"/>
              </w:rPr>
              <w:t xml:space="preserve"> i građevinama</w:t>
            </w:r>
            <w:r w:rsidRPr="007100FC">
              <w:rPr>
                <w:rFonts w:ascii="Times New Roman" w:hAnsi="Times New Roman" w:cs="Times New Roman"/>
                <w:sz w:val="16"/>
                <w:szCs w:val="16"/>
              </w:rPr>
              <w:t xml:space="preserve">. Šetnja </w:t>
            </w:r>
            <w:r w:rsidR="00F427DF" w:rsidRPr="007100FC">
              <w:rPr>
                <w:rFonts w:ascii="Times New Roman" w:hAnsi="Times New Roman" w:cs="Times New Roman"/>
                <w:sz w:val="16"/>
                <w:szCs w:val="16"/>
              </w:rPr>
              <w:t>uskim gradskim</w:t>
            </w:r>
            <w:r w:rsidR="000A3EC2" w:rsidRPr="007100FC">
              <w:rPr>
                <w:rFonts w:ascii="Times New Roman" w:hAnsi="Times New Roman" w:cs="Times New Roman"/>
                <w:sz w:val="16"/>
                <w:szCs w:val="16"/>
              </w:rPr>
              <w:t xml:space="preserve"> uličicama do </w:t>
            </w:r>
            <w:r w:rsidR="000A3EC2" w:rsidRPr="007100FC">
              <w:rPr>
                <w:rFonts w:ascii="Times New Roman" w:hAnsi="Times New Roman" w:cs="Times New Roman"/>
                <w:i/>
                <w:sz w:val="16"/>
                <w:szCs w:val="16"/>
              </w:rPr>
              <w:t xml:space="preserve">Biskupske palače i </w:t>
            </w:r>
            <w:r w:rsidR="00F427DF" w:rsidRPr="007100FC">
              <w:rPr>
                <w:rFonts w:ascii="Times New Roman" w:hAnsi="Times New Roman" w:cs="Times New Roman"/>
                <w:i/>
                <w:sz w:val="16"/>
                <w:szCs w:val="16"/>
              </w:rPr>
              <w:t xml:space="preserve">veličanstvene gotičke </w:t>
            </w:r>
            <w:r w:rsidR="000A3EC2" w:rsidRPr="007100FC">
              <w:rPr>
                <w:rFonts w:ascii="Times New Roman" w:hAnsi="Times New Roman" w:cs="Times New Roman"/>
                <w:i/>
                <w:sz w:val="16"/>
                <w:szCs w:val="16"/>
              </w:rPr>
              <w:t>Katedrale</w:t>
            </w:r>
            <w:r w:rsidR="000A3EC2" w:rsidRPr="007100FC">
              <w:rPr>
                <w:rFonts w:ascii="Times New Roman" w:hAnsi="Times New Roman" w:cs="Times New Roman"/>
                <w:sz w:val="16"/>
                <w:szCs w:val="16"/>
              </w:rPr>
              <w:t xml:space="preserve"> za koju se smatra da je na njoj radio i naš poznati kipar Juraj Dalmatinac, palače brojnih lokalnih aristokratskih obitelji, ...</w:t>
            </w:r>
            <w:r w:rsidR="00F427DF" w:rsidRPr="007100FC">
              <w:rPr>
                <w:rFonts w:ascii="Times New Roman" w:hAnsi="Times New Roman" w:cs="Times New Roman"/>
                <w:sz w:val="16"/>
                <w:szCs w:val="16"/>
              </w:rPr>
              <w:t xml:space="preserve"> Nastavak vožnje autobusom do </w:t>
            </w:r>
            <w:r w:rsidR="00F87E5B" w:rsidRPr="007100FC">
              <w:rPr>
                <w:rFonts w:ascii="Times New Roman" w:hAnsi="Times New Roman" w:cs="Times New Roman"/>
                <w:sz w:val="16"/>
                <w:szCs w:val="16"/>
              </w:rPr>
              <w:t xml:space="preserve">slikovitog gradića smještenog na dva brežuljka </w:t>
            </w:r>
            <w:r w:rsidR="00F87E5B" w:rsidRPr="007100FC">
              <w:rPr>
                <w:rFonts w:ascii="Times New Roman" w:hAnsi="Times New Roman" w:cs="Times New Roman"/>
                <w:b/>
                <w:i/>
                <w:sz w:val="16"/>
                <w:szCs w:val="16"/>
              </w:rPr>
              <w:t>Alberobella</w:t>
            </w:r>
            <w:r w:rsidR="00F87E5B" w:rsidRPr="007100FC">
              <w:rPr>
                <w:rFonts w:ascii="Times New Roman" w:hAnsi="Times New Roman" w:cs="Times New Roman"/>
                <w:i/>
                <w:sz w:val="16"/>
                <w:szCs w:val="16"/>
              </w:rPr>
              <w:t xml:space="preserve">. </w:t>
            </w:r>
            <w:r w:rsidR="00C57DDF" w:rsidRPr="007100FC">
              <w:rPr>
                <w:rFonts w:ascii="Times New Roman" w:hAnsi="Times New Roman" w:cs="Times New Roman"/>
                <w:sz w:val="16"/>
                <w:szCs w:val="16"/>
                <w:shd w:val="clear" w:color="auto" w:fill="FFFFFF"/>
              </w:rPr>
              <w:t xml:space="preserve">Građevine u </w:t>
            </w:r>
            <w:r w:rsidR="00F87E5B" w:rsidRPr="007100FC">
              <w:rPr>
                <w:rFonts w:ascii="Times New Roman" w:hAnsi="Times New Roman" w:cs="Times New Roman"/>
                <w:sz w:val="16"/>
                <w:szCs w:val="16"/>
                <w:shd w:val="clear" w:color="auto" w:fill="FFFFFF"/>
              </w:rPr>
              <w:t>ovo</w:t>
            </w:r>
            <w:r w:rsidR="00C57DDF" w:rsidRPr="007100FC">
              <w:rPr>
                <w:rFonts w:ascii="Times New Roman" w:hAnsi="Times New Roman" w:cs="Times New Roman"/>
                <w:sz w:val="16"/>
                <w:szCs w:val="16"/>
                <w:shd w:val="clear" w:color="auto" w:fill="FFFFFF"/>
              </w:rPr>
              <w:t>m gradu</w:t>
            </w:r>
            <w:r w:rsidR="00F87E5B" w:rsidRPr="007100FC">
              <w:rPr>
                <w:rFonts w:ascii="Times New Roman" w:hAnsi="Times New Roman" w:cs="Times New Roman"/>
                <w:sz w:val="16"/>
                <w:szCs w:val="16"/>
                <w:shd w:val="clear" w:color="auto" w:fill="FFFFFF"/>
              </w:rPr>
              <w:t xml:space="preserve"> podsjeća</w:t>
            </w:r>
            <w:r w:rsidR="00C57DDF" w:rsidRPr="007100FC">
              <w:rPr>
                <w:rFonts w:ascii="Times New Roman" w:hAnsi="Times New Roman" w:cs="Times New Roman"/>
                <w:sz w:val="16"/>
                <w:szCs w:val="16"/>
                <w:shd w:val="clear" w:color="auto" w:fill="FFFFFF"/>
              </w:rPr>
              <w:t>ju</w:t>
            </w:r>
            <w:r w:rsidR="00F87E5B" w:rsidRPr="007100FC">
              <w:rPr>
                <w:rFonts w:ascii="Times New Roman" w:hAnsi="Times New Roman" w:cs="Times New Roman"/>
                <w:sz w:val="16"/>
                <w:szCs w:val="16"/>
                <w:shd w:val="clear" w:color="auto" w:fill="FFFFFF"/>
              </w:rPr>
              <w:t xml:space="preserve"> na </w:t>
            </w:r>
            <w:r w:rsidR="00C57DDF" w:rsidRPr="007100FC">
              <w:rPr>
                <w:rFonts w:ascii="Times New Roman" w:hAnsi="Times New Roman" w:cs="Times New Roman"/>
                <w:sz w:val="16"/>
                <w:szCs w:val="16"/>
                <w:shd w:val="clear" w:color="auto" w:fill="FFFFFF"/>
              </w:rPr>
              <w:t>„</w:t>
            </w:r>
            <w:r w:rsidR="00F87E5B" w:rsidRPr="007100FC">
              <w:rPr>
                <w:rFonts w:ascii="Times New Roman" w:hAnsi="Times New Roman" w:cs="Times New Roman"/>
                <w:sz w:val="16"/>
                <w:szCs w:val="16"/>
                <w:shd w:val="clear" w:color="auto" w:fill="FFFFFF"/>
              </w:rPr>
              <w:t>kućice likova iz bajke</w:t>
            </w:r>
            <w:r w:rsidR="00C57DDF" w:rsidRPr="007100FC">
              <w:rPr>
                <w:rFonts w:ascii="Times New Roman" w:hAnsi="Times New Roman" w:cs="Times New Roman"/>
                <w:sz w:val="16"/>
                <w:szCs w:val="16"/>
                <w:shd w:val="clear" w:color="auto" w:fill="FFFFFF"/>
              </w:rPr>
              <w:t>“ a nazivaju se</w:t>
            </w:r>
            <w:r w:rsidR="00F87E5B" w:rsidRPr="007100FC">
              <w:rPr>
                <w:rFonts w:ascii="Times New Roman" w:hAnsi="Times New Roman" w:cs="Times New Roman"/>
                <w:sz w:val="16"/>
                <w:szCs w:val="16"/>
                <w:shd w:val="clear" w:color="auto" w:fill="FFFFFF"/>
              </w:rPr>
              <w:t xml:space="preserve"> </w:t>
            </w:r>
            <w:r w:rsidR="00F87E5B" w:rsidRPr="007100FC">
              <w:rPr>
                <w:rFonts w:ascii="Times New Roman" w:hAnsi="Times New Roman" w:cs="Times New Roman"/>
                <w:b/>
                <w:i/>
                <w:sz w:val="16"/>
                <w:szCs w:val="16"/>
                <w:shd w:val="clear" w:color="auto" w:fill="FFFFFF"/>
              </w:rPr>
              <w:t>trullo</w:t>
            </w:r>
            <w:r w:rsidR="0022044D" w:rsidRPr="007100FC">
              <w:rPr>
                <w:rFonts w:ascii="Times New Roman" w:hAnsi="Times New Roman" w:cs="Times New Roman"/>
                <w:sz w:val="16"/>
                <w:szCs w:val="16"/>
                <w:shd w:val="clear" w:color="auto" w:fill="FFFFFF"/>
              </w:rPr>
              <w:t>.</w:t>
            </w:r>
            <w:r w:rsidR="003977A2">
              <w:rPr>
                <w:rFonts w:ascii="Times New Roman" w:hAnsi="Times New Roman" w:cs="Times New Roman"/>
                <w:sz w:val="16"/>
                <w:szCs w:val="16"/>
                <w:shd w:val="clear" w:color="auto" w:fill="FFFFFF"/>
              </w:rPr>
              <w:t xml:space="preserve"> </w:t>
            </w:r>
            <w:r w:rsidR="00F87E5B" w:rsidRPr="007100FC">
              <w:rPr>
                <w:rFonts w:ascii="Times New Roman" w:hAnsi="Times New Roman" w:cs="Times New Roman"/>
                <w:sz w:val="16"/>
                <w:szCs w:val="16"/>
                <w:shd w:val="clear" w:color="auto" w:fill="FFFFFF"/>
              </w:rPr>
              <w:t>Stožastih krovova i sagrađene od kamena, ovakve kućice karakteristične su za Apuliju, a specifične su po tome što su jedinstveni primjeri prapovijesne gradnje od vapnenačkog kamenja izvedene bez uporabe veziva. Budući da je ova skupina građevina jedan od rijetkih, gotovo netaknutih primjera tradicionalne gradnje koji je preživio sve do modernog doba, trullo iz Alberobella na UNESCO-ovu je popisu zaštićenih mjesta svjetske baštine</w:t>
            </w:r>
            <w:r w:rsidR="00C57DDF" w:rsidRPr="007100FC">
              <w:rPr>
                <w:rFonts w:ascii="Times New Roman" w:hAnsi="Times New Roman" w:cs="Times New Roman"/>
                <w:sz w:val="16"/>
                <w:szCs w:val="16"/>
                <w:shd w:val="clear" w:color="auto" w:fill="FFFFFF"/>
              </w:rPr>
              <w:t xml:space="preserve">. Slobodno vrijeme za osobne programe. Nastavak vožnje autobusom do slikovitog gradića </w:t>
            </w:r>
            <w:r w:rsidR="00C57DDF" w:rsidRPr="007100FC">
              <w:rPr>
                <w:rFonts w:ascii="Times New Roman" w:hAnsi="Times New Roman" w:cs="Times New Roman"/>
                <w:b/>
                <w:i/>
                <w:sz w:val="16"/>
                <w:szCs w:val="16"/>
                <w:shd w:val="clear" w:color="auto" w:fill="FFFFFF"/>
              </w:rPr>
              <w:t>Loc</w:t>
            </w:r>
            <w:r w:rsidR="009F66BC">
              <w:rPr>
                <w:rFonts w:ascii="Times New Roman" w:hAnsi="Times New Roman" w:cs="Times New Roman"/>
                <w:b/>
                <w:i/>
                <w:sz w:val="16"/>
                <w:szCs w:val="16"/>
                <w:shd w:val="clear" w:color="auto" w:fill="FFFFFF"/>
              </w:rPr>
              <w:t>o</w:t>
            </w:r>
            <w:r w:rsidR="00C57DDF" w:rsidRPr="007100FC">
              <w:rPr>
                <w:rFonts w:ascii="Times New Roman" w:hAnsi="Times New Roman" w:cs="Times New Roman"/>
                <w:b/>
                <w:i/>
                <w:sz w:val="16"/>
                <w:szCs w:val="16"/>
                <w:shd w:val="clear" w:color="auto" w:fill="FFFFFF"/>
              </w:rPr>
              <w:t>rotondo</w:t>
            </w:r>
            <w:r w:rsidR="00C57DDF" w:rsidRPr="007100FC">
              <w:rPr>
                <w:rFonts w:ascii="Times New Roman" w:hAnsi="Times New Roman" w:cs="Times New Roman"/>
                <w:i/>
                <w:sz w:val="16"/>
                <w:szCs w:val="16"/>
                <w:shd w:val="clear" w:color="auto" w:fill="FFFFFF"/>
              </w:rPr>
              <w:t xml:space="preserve"> </w:t>
            </w:r>
            <w:r w:rsidR="00C57DDF" w:rsidRPr="007100FC">
              <w:rPr>
                <w:rFonts w:ascii="Times New Roman" w:hAnsi="Times New Roman" w:cs="Times New Roman"/>
                <w:sz w:val="16"/>
                <w:szCs w:val="16"/>
                <w:shd w:val="clear" w:color="auto" w:fill="FFFFFF"/>
              </w:rPr>
              <w:t xml:space="preserve">poznatog po proizvodnji vina. Šetnja povijesnim središtem grada koje se smjestilo </w:t>
            </w:r>
            <w:r w:rsidR="007F379C" w:rsidRPr="007100FC">
              <w:rPr>
                <w:rFonts w:ascii="Times New Roman" w:hAnsi="Times New Roman" w:cs="Times New Roman"/>
                <w:sz w:val="16"/>
                <w:szCs w:val="16"/>
                <w:shd w:val="clear" w:color="auto" w:fill="FFFFFF"/>
              </w:rPr>
              <w:t xml:space="preserve">na vrhu brežuljka. Odlazak na degustaciju vina u </w:t>
            </w:r>
            <w:r w:rsidR="0049541B" w:rsidRPr="007100FC">
              <w:rPr>
                <w:rFonts w:ascii="Times New Roman" w:hAnsi="Times New Roman" w:cs="Times New Roman"/>
                <w:sz w:val="16"/>
                <w:szCs w:val="16"/>
                <w:shd w:val="clear" w:color="auto" w:fill="FFFFFF"/>
              </w:rPr>
              <w:t>lokalnu vinariju. Slobodno vrijeme do povratka u hotel. Večera. Noćenje.</w:t>
            </w:r>
          </w:p>
          <w:p w:rsidR="003B2F59" w:rsidRPr="003B2F59" w:rsidRDefault="003B2F59" w:rsidP="0022044D">
            <w:pPr>
              <w:pStyle w:val="NoSpacing"/>
              <w:jc w:val="both"/>
              <w:rPr>
                <w:rFonts w:ascii="Times New Roman" w:hAnsi="Times New Roman" w:cs="Times New Roman"/>
                <w:sz w:val="6"/>
                <w:szCs w:val="6"/>
                <w:shd w:val="clear" w:color="auto" w:fill="FFFFFF"/>
              </w:rPr>
            </w:pPr>
          </w:p>
        </w:tc>
      </w:tr>
      <w:tr w:rsidR="00E95712" w:rsidTr="00D91CA4">
        <w:trPr>
          <w:gridBefore w:val="2"/>
          <w:wBefore w:w="2127" w:type="dxa"/>
        </w:trPr>
        <w:tc>
          <w:tcPr>
            <w:tcW w:w="1134" w:type="dxa"/>
          </w:tcPr>
          <w:p w:rsidR="00E95712" w:rsidRPr="007100FC" w:rsidRDefault="002B2A91" w:rsidP="002B2A91">
            <w:pPr>
              <w:jc w:val="center"/>
              <w:rPr>
                <w:rFonts w:ascii="Times New Roman" w:hAnsi="Times New Roman" w:cs="Times New Roman"/>
                <w:b/>
                <w:color w:val="FF0000"/>
                <w:sz w:val="16"/>
                <w:szCs w:val="16"/>
              </w:rPr>
            </w:pPr>
            <w:r w:rsidRPr="007100FC">
              <w:rPr>
                <w:rFonts w:ascii="Times New Roman" w:hAnsi="Times New Roman" w:cs="Times New Roman"/>
                <w:b/>
                <w:color w:val="FF0000"/>
                <w:sz w:val="16"/>
                <w:szCs w:val="16"/>
              </w:rPr>
              <w:t>10.06.</w:t>
            </w:r>
          </w:p>
          <w:p w:rsidR="0049541B" w:rsidRPr="007100FC" w:rsidRDefault="0049541B" w:rsidP="002B2A91">
            <w:pPr>
              <w:jc w:val="center"/>
              <w:rPr>
                <w:rFonts w:ascii="Times New Roman" w:hAnsi="Times New Roman" w:cs="Times New Roman"/>
                <w:b/>
                <w:color w:val="FF0000"/>
                <w:sz w:val="16"/>
                <w:szCs w:val="16"/>
              </w:rPr>
            </w:pPr>
            <w:r w:rsidRPr="007100FC">
              <w:rPr>
                <w:rFonts w:ascii="Times New Roman" w:hAnsi="Times New Roman" w:cs="Times New Roman"/>
                <w:b/>
                <w:color w:val="FF0000"/>
                <w:sz w:val="16"/>
                <w:szCs w:val="16"/>
              </w:rPr>
              <w:t>nedjelja</w:t>
            </w:r>
          </w:p>
          <w:p w:rsidR="0049541B" w:rsidRPr="007100FC" w:rsidRDefault="0049541B" w:rsidP="002B2A91">
            <w:pPr>
              <w:jc w:val="center"/>
              <w:rPr>
                <w:rFonts w:ascii="Times New Roman" w:hAnsi="Times New Roman" w:cs="Times New Roman"/>
                <w:b/>
                <w:color w:val="FF0000"/>
                <w:sz w:val="16"/>
                <w:szCs w:val="16"/>
              </w:rPr>
            </w:pPr>
          </w:p>
        </w:tc>
        <w:tc>
          <w:tcPr>
            <w:tcW w:w="7513" w:type="dxa"/>
          </w:tcPr>
          <w:p w:rsidR="00E95712" w:rsidRPr="007100FC" w:rsidRDefault="0049541B" w:rsidP="00C25951">
            <w:pPr>
              <w:pStyle w:val="NoSpacing"/>
              <w:jc w:val="both"/>
              <w:rPr>
                <w:rFonts w:ascii="Times New Roman" w:hAnsi="Times New Roman" w:cs="Times New Roman"/>
                <w:sz w:val="16"/>
                <w:szCs w:val="16"/>
              </w:rPr>
            </w:pPr>
            <w:r w:rsidRPr="007100FC">
              <w:rPr>
                <w:rFonts w:ascii="Times New Roman" w:hAnsi="Times New Roman" w:cs="Times New Roman"/>
                <w:sz w:val="16"/>
                <w:szCs w:val="16"/>
              </w:rPr>
              <w:t xml:space="preserve">Doručak. Polazak autobusom </w:t>
            </w:r>
            <w:r w:rsidR="00772C9A" w:rsidRPr="007100FC">
              <w:rPr>
                <w:rFonts w:ascii="Times New Roman" w:hAnsi="Times New Roman" w:cs="Times New Roman"/>
                <w:sz w:val="16"/>
                <w:szCs w:val="16"/>
              </w:rPr>
              <w:t xml:space="preserve">prema jednom od najznačajnijih gradova regije Apulija, </w:t>
            </w:r>
            <w:r w:rsidR="00772C9A" w:rsidRPr="007100FC">
              <w:rPr>
                <w:rFonts w:ascii="Times New Roman" w:hAnsi="Times New Roman" w:cs="Times New Roman"/>
                <w:b/>
                <w:i/>
                <w:sz w:val="16"/>
                <w:szCs w:val="16"/>
              </w:rPr>
              <w:t>Lecce</w:t>
            </w:r>
            <w:r w:rsidR="00772C9A" w:rsidRPr="007100FC">
              <w:rPr>
                <w:rFonts w:ascii="Times New Roman" w:hAnsi="Times New Roman" w:cs="Times New Roman"/>
                <w:i/>
                <w:sz w:val="16"/>
                <w:szCs w:val="16"/>
              </w:rPr>
              <w:t xml:space="preserve">. </w:t>
            </w:r>
            <w:r w:rsidR="00772C9A" w:rsidRPr="007100FC">
              <w:rPr>
                <w:rFonts w:ascii="Times New Roman" w:hAnsi="Times New Roman" w:cs="Times New Roman"/>
                <w:sz w:val="16"/>
                <w:szCs w:val="16"/>
              </w:rPr>
              <w:t>Izgrađen je u baroknom stilu i zahvaljujći brojnim baroknim spomenicima nosi nadimak „Firenca juga Italije“. Povijest grada seže u daleku prošlost sa vidljivim ostacima rimskog kazališta i amfiteatra, no preporod grada se događa u 17.st. kada kreće izgradnja velebnih palača i crkvi. Šetnja pov</w:t>
            </w:r>
            <w:r w:rsidR="005D3656" w:rsidRPr="007100FC">
              <w:rPr>
                <w:rFonts w:ascii="Times New Roman" w:hAnsi="Times New Roman" w:cs="Times New Roman"/>
                <w:sz w:val="16"/>
                <w:szCs w:val="16"/>
              </w:rPr>
              <w:t>ijesnom gradskom jezgrom i ra</w:t>
            </w:r>
            <w:r w:rsidR="00772C9A" w:rsidRPr="007100FC">
              <w:rPr>
                <w:rFonts w:ascii="Times New Roman" w:hAnsi="Times New Roman" w:cs="Times New Roman"/>
                <w:sz w:val="16"/>
                <w:szCs w:val="16"/>
              </w:rPr>
              <w:t xml:space="preserve">zgled grada: </w:t>
            </w:r>
            <w:r w:rsidR="00772C9A" w:rsidRPr="007100FC">
              <w:rPr>
                <w:rFonts w:ascii="Times New Roman" w:hAnsi="Times New Roman" w:cs="Times New Roman"/>
                <w:i/>
                <w:sz w:val="16"/>
                <w:szCs w:val="16"/>
              </w:rPr>
              <w:t xml:space="preserve">Piazza Sant'Oronzo, Piazza del Duomo, crkva </w:t>
            </w:r>
            <w:r w:rsidR="005D3656" w:rsidRPr="007100FC">
              <w:rPr>
                <w:rFonts w:ascii="Times New Roman" w:hAnsi="Times New Roman" w:cs="Times New Roman"/>
                <w:i/>
                <w:sz w:val="16"/>
                <w:szCs w:val="16"/>
              </w:rPr>
              <w:t xml:space="preserve">Svetog Križa </w:t>
            </w:r>
            <w:r w:rsidR="007100FC">
              <w:rPr>
                <w:rFonts w:ascii="Times New Roman" w:hAnsi="Times New Roman" w:cs="Times New Roman"/>
                <w:i/>
                <w:sz w:val="16"/>
                <w:szCs w:val="16"/>
              </w:rPr>
              <w:t>–</w:t>
            </w:r>
            <w:r w:rsidR="005D3656" w:rsidRPr="007100FC">
              <w:rPr>
                <w:rFonts w:ascii="Times New Roman" w:hAnsi="Times New Roman" w:cs="Times New Roman"/>
                <w:i/>
                <w:sz w:val="16"/>
                <w:szCs w:val="16"/>
              </w:rPr>
              <w:t xml:space="preserve"> </w:t>
            </w:r>
            <w:r w:rsidR="00772C9A" w:rsidRPr="007100FC">
              <w:rPr>
                <w:rFonts w:ascii="Times New Roman" w:hAnsi="Times New Roman" w:cs="Times New Roman"/>
                <w:i/>
                <w:sz w:val="16"/>
                <w:szCs w:val="16"/>
              </w:rPr>
              <w:t>Santa Croce, Katedral</w:t>
            </w:r>
            <w:r w:rsidR="005D3656" w:rsidRPr="007100FC">
              <w:rPr>
                <w:rFonts w:ascii="Times New Roman" w:hAnsi="Times New Roman" w:cs="Times New Roman"/>
                <w:i/>
                <w:sz w:val="16"/>
                <w:szCs w:val="16"/>
              </w:rPr>
              <w:t xml:space="preserve">a, ... </w:t>
            </w:r>
            <w:r w:rsidR="005D3656" w:rsidRPr="007100FC">
              <w:rPr>
                <w:rFonts w:ascii="Times New Roman" w:hAnsi="Times New Roman" w:cs="Times New Roman"/>
                <w:sz w:val="16"/>
                <w:szCs w:val="16"/>
              </w:rPr>
              <w:t xml:space="preserve">Slobodno vrijeme za osobne programe. Nastavak vožnje do </w:t>
            </w:r>
            <w:r w:rsidR="005D3656" w:rsidRPr="007100FC">
              <w:rPr>
                <w:rFonts w:ascii="Times New Roman" w:hAnsi="Times New Roman" w:cs="Times New Roman"/>
                <w:b/>
                <w:i/>
                <w:sz w:val="16"/>
                <w:szCs w:val="16"/>
              </w:rPr>
              <w:t>Otranta</w:t>
            </w:r>
            <w:r w:rsidR="005A742B" w:rsidRPr="007100FC">
              <w:rPr>
                <w:rFonts w:ascii="Times New Roman" w:hAnsi="Times New Roman" w:cs="Times New Roman"/>
                <w:sz w:val="16"/>
                <w:szCs w:val="16"/>
              </w:rPr>
              <w:t xml:space="preserve"> poznatog turističkog ljetovališta. Gradom dominiraju impozantna tvrđava, zidine i tornjevi izgrađeni u 15.st.  nakon što je grad oslobođen od Turaka. Pješački razgled grada: Crkva Sv. Petra, dvorac obitelji Argon koju ju utvrdio Fri</w:t>
            </w:r>
            <w:r w:rsidR="00C25951">
              <w:rPr>
                <w:rFonts w:ascii="Times New Roman" w:hAnsi="Times New Roman" w:cs="Times New Roman"/>
                <w:sz w:val="16"/>
                <w:szCs w:val="16"/>
              </w:rPr>
              <w:t>e</w:t>
            </w:r>
            <w:r w:rsidR="005A742B" w:rsidRPr="007100FC">
              <w:rPr>
                <w:rFonts w:ascii="Times New Roman" w:hAnsi="Times New Roman" w:cs="Times New Roman"/>
                <w:sz w:val="16"/>
                <w:szCs w:val="16"/>
              </w:rPr>
              <w:t>dri</w:t>
            </w:r>
            <w:r w:rsidR="00C25951">
              <w:rPr>
                <w:rFonts w:ascii="Times New Roman" w:hAnsi="Times New Roman" w:cs="Times New Roman"/>
                <w:sz w:val="16"/>
                <w:szCs w:val="16"/>
              </w:rPr>
              <w:t>ch</w:t>
            </w:r>
            <w:r w:rsidR="005A742B" w:rsidRPr="007100FC">
              <w:rPr>
                <w:rFonts w:ascii="Times New Roman" w:hAnsi="Times New Roman" w:cs="Times New Roman"/>
                <w:sz w:val="16"/>
                <w:szCs w:val="16"/>
              </w:rPr>
              <w:t xml:space="preserve"> II, Katedrala iz 11.st., ... Slobodno vrijeme do povratka u hotel. Večera. Noćenje.</w:t>
            </w:r>
          </w:p>
        </w:tc>
      </w:tr>
      <w:tr w:rsidR="00E95712" w:rsidTr="00D91CA4">
        <w:trPr>
          <w:gridBefore w:val="2"/>
          <w:wBefore w:w="2127" w:type="dxa"/>
        </w:trPr>
        <w:tc>
          <w:tcPr>
            <w:tcW w:w="1134" w:type="dxa"/>
          </w:tcPr>
          <w:p w:rsidR="00E95712" w:rsidRPr="007100FC" w:rsidRDefault="0001535A" w:rsidP="002B2A91">
            <w:pPr>
              <w:jc w:val="center"/>
              <w:rPr>
                <w:rFonts w:ascii="Times New Roman" w:hAnsi="Times New Roman" w:cs="Times New Roman"/>
                <w:b/>
                <w:color w:val="FF0000"/>
                <w:sz w:val="16"/>
                <w:szCs w:val="16"/>
              </w:rPr>
            </w:pPr>
            <w:r>
              <w:rPr>
                <w:rFonts w:ascii="Times New Roman" w:hAnsi="Times New Roman" w:cs="Times New Roman"/>
                <w:b/>
                <w:noProof/>
                <w:color w:val="FF0000"/>
                <w:sz w:val="16"/>
                <w:szCs w:val="16"/>
                <w:lang w:eastAsia="hr-HR"/>
              </w:rPr>
              <w:drawing>
                <wp:anchor distT="0" distB="0" distL="114300" distR="114300" simplePos="0" relativeHeight="251665408" behindDoc="0" locked="0" layoutInCell="1" allowOverlap="1">
                  <wp:simplePos x="0" y="0"/>
                  <wp:positionH relativeFrom="column">
                    <wp:posOffset>-1497330</wp:posOffset>
                  </wp:positionH>
                  <wp:positionV relativeFrom="paragraph">
                    <wp:posOffset>107950</wp:posOffset>
                  </wp:positionV>
                  <wp:extent cx="1411605" cy="1074420"/>
                  <wp:effectExtent l="1905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411605" cy="1074420"/>
                          </a:xfrm>
                          <a:prstGeom prst="rect">
                            <a:avLst/>
                          </a:prstGeom>
                          <a:noFill/>
                          <a:ln w="9525">
                            <a:noFill/>
                            <a:miter lim="800000"/>
                            <a:headEnd/>
                            <a:tailEnd/>
                          </a:ln>
                        </pic:spPr>
                      </pic:pic>
                    </a:graphicData>
                  </a:graphic>
                </wp:anchor>
              </w:drawing>
            </w:r>
            <w:r w:rsidR="002B2A91" w:rsidRPr="007100FC">
              <w:rPr>
                <w:rFonts w:ascii="Times New Roman" w:hAnsi="Times New Roman" w:cs="Times New Roman"/>
                <w:b/>
                <w:color w:val="FF0000"/>
                <w:sz w:val="16"/>
                <w:szCs w:val="16"/>
              </w:rPr>
              <w:t>11.06.</w:t>
            </w:r>
          </w:p>
          <w:p w:rsidR="005A742B" w:rsidRPr="007100FC" w:rsidRDefault="009D1737" w:rsidP="002B2A91">
            <w:pPr>
              <w:jc w:val="center"/>
              <w:rPr>
                <w:rFonts w:ascii="Times New Roman" w:hAnsi="Times New Roman" w:cs="Times New Roman"/>
                <w:b/>
                <w:color w:val="FF0000"/>
                <w:sz w:val="16"/>
                <w:szCs w:val="16"/>
              </w:rPr>
            </w:pPr>
            <w:r w:rsidRPr="007100FC">
              <w:rPr>
                <w:rFonts w:ascii="Times New Roman" w:hAnsi="Times New Roman" w:cs="Times New Roman"/>
                <w:b/>
                <w:color w:val="FF0000"/>
                <w:sz w:val="16"/>
                <w:szCs w:val="16"/>
              </w:rPr>
              <w:t>P</w:t>
            </w:r>
            <w:r w:rsidR="005A742B" w:rsidRPr="007100FC">
              <w:rPr>
                <w:rFonts w:ascii="Times New Roman" w:hAnsi="Times New Roman" w:cs="Times New Roman"/>
                <w:b/>
                <w:color w:val="FF0000"/>
                <w:sz w:val="16"/>
                <w:szCs w:val="16"/>
              </w:rPr>
              <w:t>onedjeljak</w:t>
            </w:r>
          </w:p>
        </w:tc>
        <w:tc>
          <w:tcPr>
            <w:tcW w:w="7513" w:type="dxa"/>
          </w:tcPr>
          <w:p w:rsidR="003B2F59" w:rsidRDefault="005A742B" w:rsidP="00381B94">
            <w:pPr>
              <w:pStyle w:val="NoSpacing"/>
              <w:jc w:val="both"/>
              <w:rPr>
                <w:rFonts w:ascii="Times New Roman" w:hAnsi="Times New Roman" w:cs="Times New Roman"/>
                <w:sz w:val="6"/>
                <w:szCs w:val="6"/>
              </w:rPr>
            </w:pPr>
            <w:r w:rsidRPr="007100FC">
              <w:rPr>
                <w:rFonts w:ascii="Times New Roman" w:hAnsi="Times New Roman" w:cs="Times New Roman"/>
                <w:sz w:val="16"/>
                <w:szCs w:val="16"/>
              </w:rPr>
              <w:t xml:space="preserve">Doručak. </w:t>
            </w:r>
            <w:r w:rsidR="008A275C" w:rsidRPr="007100FC">
              <w:rPr>
                <w:rFonts w:ascii="Times New Roman" w:hAnsi="Times New Roman" w:cs="Times New Roman"/>
                <w:sz w:val="16"/>
                <w:szCs w:val="16"/>
              </w:rPr>
              <w:t xml:space="preserve">Ukrcaj u autobus i vožnja do jedne od najvažnijih atrakcija regije </w:t>
            </w:r>
            <w:r w:rsidR="00381B94">
              <w:rPr>
                <w:rFonts w:ascii="Times New Roman" w:hAnsi="Times New Roman" w:cs="Times New Roman"/>
                <w:sz w:val="16"/>
                <w:szCs w:val="16"/>
              </w:rPr>
              <w:t>Ap</w:t>
            </w:r>
            <w:r w:rsidR="008A275C" w:rsidRPr="007100FC">
              <w:rPr>
                <w:rFonts w:ascii="Times New Roman" w:hAnsi="Times New Roman" w:cs="Times New Roman"/>
                <w:sz w:val="16"/>
                <w:szCs w:val="16"/>
              </w:rPr>
              <w:t>ul</w:t>
            </w:r>
            <w:r w:rsidR="00381B94">
              <w:rPr>
                <w:rFonts w:ascii="Times New Roman" w:hAnsi="Times New Roman" w:cs="Times New Roman"/>
                <w:sz w:val="16"/>
                <w:szCs w:val="16"/>
              </w:rPr>
              <w:t>i</w:t>
            </w:r>
            <w:r w:rsidR="008A275C" w:rsidRPr="007100FC">
              <w:rPr>
                <w:rFonts w:ascii="Times New Roman" w:hAnsi="Times New Roman" w:cs="Times New Roman"/>
                <w:sz w:val="16"/>
                <w:szCs w:val="16"/>
              </w:rPr>
              <w:t xml:space="preserve">je, prekrasne pećine </w:t>
            </w:r>
            <w:r w:rsidR="008A275C" w:rsidRPr="00C25951">
              <w:rPr>
                <w:rFonts w:ascii="Times New Roman" w:hAnsi="Times New Roman" w:cs="Times New Roman"/>
                <w:i/>
                <w:sz w:val="16"/>
                <w:szCs w:val="16"/>
              </w:rPr>
              <w:t>Grotta di Castellana</w:t>
            </w:r>
            <w:r w:rsidR="008A275C" w:rsidRPr="007100FC">
              <w:rPr>
                <w:rFonts w:ascii="Times New Roman" w:hAnsi="Times New Roman" w:cs="Times New Roman"/>
                <w:sz w:val="16"/>
                <w:szCs w:val="16"/>
              </w:rPr>
              <w:t xml:space="preserve"> koja se počela formirati prije 90 milijuna godina. Unutar pe</w:t>
            </w:r>
            <w:r w:rsidR="00995270">
              <w:rPr>
                <w:rFonts w:ascii="Times New Roman" w:hAnsi="Times New Roman" w:cs="Times New Roman"/>
                <w:sz w:val="16"/>
                <w:szCs w:val="16"/>
              </w:rPr>
              <w:t>ć</w:t>
            </w:r>
            <w:r w:rsidR="008A275C" w:rsidRPr="007100FC">
              <w:rPr>
                <w:rFonts w:ascii="Times New Roman" w:hAnsi="Times New Roman" w:cs="Times New Roman"/>
                <w:sz w:val="16"/>
                <w:szCs w:val="16"/>
              </w:rPr>
              <w:t xml:space="preserve">ine se nalazi i </w:t>
            </w:r>
            <w:r w:rsidR="00354921" w:rsidRPr="007100FC">
              <w:rPr>
                <w:rFonts w:ascii="Times New Roman" w:hAnsi="Times New Roman" w:cs="Times New Roman"/>
                <w:sz w:val="16"/>
                <w:szCs w:val="16"/>
              </w:rPr>
              <w:t xml:space="preserve">jedna od najljepših špilja na svijetu, </w:t>
            </w:r>
            <w:r w:rsidR="008A275C" w:rsidRPr="007100FC">
              <w:rPr>
                <w:rFonts w:ascii="Times New Roman" w:hAnsi="Times New Roman" w:cs="Times New Roman"/>
                <w:sz w:val="16"/>
                <w:szCs w:val="16"/>
              </w:rPr>
              <w:t>fascinantna „</w:t>
            </w:r>
            <w:r w:rsidR="008A275C" w:rsidRPr="003B2F59">
              <w:rPr>
                <w:rFonts w:ascii="Times New Roman" w:hAnsi="Times New Roman" w:cs="Times New Roman"/>
                <w:i/>
                <w:sz w:val="16"/>
                <w:szCs w:val="16"/>
              </w:rPr>
              <w:t>Bijela špilja</w:t>
            </w:r>
            <w:r w:rsidR="008A275C" w:rsidRPr="007100FC">
              <w:rPr>
                <w:rFonts w:ascii="Times New Roman" w:hAnsi="Times New Roman" w:cs="Times New Roman"/>
                <w:sz w:val="16"/>
                <w:szCs w:val="16"/>
              </w:rPr>
              <w:t>“</w:t>
            </w:r>
            <w:r w:rsidR="00354921" w:rsidRPr="007100FC">
              <w:rPr>
                <w:rFonts w:ascii="Times New Roman" w:hAnsi="Times New Roman" w:cs="Times New Roman"/>
                <w:sz w:val="16"/>
                <w:szCs w:val="16"/>
              </w:rPr>
              <w:t>. Razgled šp</w:t>
            </w:r>
            <w:r w:rsidR="008A275C" w:rsidRPr="007100FC">
              <w:rPr>
                <w:rFonts w:ascii="Times New Roman" w:hAnsi="Times New Roman" w:cs="Times New Roman"/>
                <w:sz w:val="16"/>
                <w:szCs w:val="16"/>
              </w:rPr>
              <w:t>ilja sa lokalnim vodičem</w:t>
            </w:r>
            <w:r w:rsidR="00354921" w:rsidRPr="007100FC">
              <w:rPr>
                <w:rFonts w:ascii="Times New Roman" w:hAnsi="Times New Roman" w:cs="Times New Roman"/>
                <w:sz w:val="16"/>
                <w:szCs w:val="16"/>
              </w:rPr>
              <w:t xml:space="preserve">. Nakon razgleda vožnja autobusom </w:t>
            </w:r>
            <w:r w:rsidR="00B816C4" w:rsidRPr="007100FC">
              <w:rPr>
                <w:rFonts w:ascii="Times New Roman" w:hAnsi="Times New Roman" w:cs="Times New Roman"/>
                <w:sz w:val="16"/>
                <w:szCs w:val="16"/>
              </w:rPr>
              <w:t>do Taranta</w:t>
            </w:r>
            <w:r w:rsidR="00354921" w:rsidRPr="007100FC">
              <w:rPr>
                <w:rFonts w:ascii="Times New Roman" w:hAnsi="Times New Roman" w:cs="Times New Roman"/>
                <w:sz w:val="16"/>
                <w:szCs w:val="16"/>
              </w:rPr>
              <w:t>.</w:t>
            </w:r>
            <w:r w:rsidR="0022044D" w:rsidRPr="007100FC">
              <w:rPr>
                <w:rFonts w:ascii="Times New Roman" w:hAnsi="Times New Roman" w:cs="Times New Roman"/>
                <w:sz w:val="16"/>
                <w:szCs w:val="16"/>
              </w:rPr>
              <w:t xml:space="preserve"> </w:t>
            </w:r>
            <w:r w:rsidR="00354921" w:rsidRPr="007100FC">
              <w:rPr>
                <w:rFonts w:ascii="Times New Roman" w:hAnsi="Times New Roman" w:cs="Times New Roman"/>
                <w:sz w:val="16"/>
                <w:szCs w:val="16"/>
              </w:rPr>
              <w:t>Grad</w:t>
            </w:r>
            <w:r w:rsidR="007F3C80" w:rsidRPr="007100FC">
              <w:rPr>
                <w:rFonts w:ascii="Times New Roman" w:hAnsi="Times New Roman" w:cs="Times New Roman"/>
                <w:sz w:val="16"/>
                <w:szCs w:val="16"/>
              </w:rPr>
              <w:t xml:space="preserve"> na poluotoku Salento, unutar Tarantskog zaljeva koji se naziva </w:t>
            </w:r>
            <w:r w:rsidR="007F3C80" w:rsidRPr="007100FC">
              <w:rPr>
                <w:rFonts w:ascii="Times New Roman" w:hAnsi="Times New Roman" w:cs="Times New Roman"/>
                <w:i/>
                <w:sz w:val="16"/>
                <w:szCs w:val="16"/>
              </w:rPr>
              <w:t>Mare Grande</w:t>
            </w:r>
            <w:r w:rsidR="007F3C80" w:rsidRPr="007100FC">
              <w:rPr>
                <w:rFonts w:ascii="Times New Roman" w:hAnsi="Times New Roman" w:cs="Times New Roman"/>
                <w:sz w:val="16"/>
                <w:szCs w:val="16"/>
              </w:rPr>
              <w:t xml:space="preserve"> i manjeg zaljeva </w:t>
            </w:r>
            <w:r w:rsidR="007F3C80" w:rsidRPr="007100FC">
              <w:rPr>
                <w:rFonts w:ascii="Times New Roman" w:hAnsi="Times New Roman" w:cs="Times New Roman"/>
                <w:i/>
                <w:sz w:val="16"/>
                <w:szCs w:val="16"/>
              </w:rPr>
              <w:t>Mare Pic</w:t>
            </w:r>
            <w:r w:rsidR="00C25951">
              <w:rPr>
                <w:rFonts w:ascii="Times New Roman" w:hAnsi="Times New Roman" w:cs="Times New Roman"/>
                <w:i/>
                <w:sz w:val="16"/>
                <w:szCs w:val="16"/>
              </w:rPr>
              <w:t>co</w:t>
            </w:r>
            <w:r w:rsidR="007F3C80" w:rsidRPr="007100FC">
              <w:rPr>
                <w:rFonts w:ascii="Times New Roman" w:hAnsi="Times New Roman" w:cs="Times New Roman"/>
                <w:i/>
                <w:sz w:val="16"/>
                <w:szCs w:val="16"/>
              </w:rPr>
              <w:t>lo</w:t>
            </w:r>
            <w:r w:rsidR="007F3C80" w:rsidRPr="007100FC">
              <w:rPr>
                <w:rFonts w:ascii="Times New Roman" w:hAnsi="Times New Roman" w:cs="Times New Roman"/>
                <w:sz w:val="16"/>
                <w:szCs w:val="16"/>
              </w:rPr>
              <w:t>.</w:t>
            </w:r>
            <w:r w:rsidR="0022044D" w:rsidRPr="007100FC">
              <w:rPr>
                <w:rFonts w:ascii="Times New Roman" w:hAnsi="Times New Roman" w:cs="Times New Roman"/>
                <w:sz w:val="16"/>
                <w:szCs w:val="16"/>
              </w:rPr>
              <w:t xml:space="preserve"> </w:t>
            </w:r>
            <w:r w:rsidR="007F3C80" w:rsidRPr="007100FC">
              <w:rPr>
                <w:rFonts w:ascii="Times New Roman" w:hAnsi="Times New Roman" w:cs="Times New Roman"/>
                <w:sz w:val="16"/>
                <w:szCs w:val="16"/>
              </w:rPr>
              <w:t xml:space="preserve">Zbog toga se Taranto naziva i </w:t>
            </w:r>
            <w:r w:rsidR="00354921" w:rsidRPr="007100FC">
              <w:rPr>
                <w:rFonts w:ascii="Times New Roman" w:hAnsi="Times New Roman" w:cs="Times New Roman"/>
                <w:sz w:val="16"/>
                <w:szCs w:val="16"/>
              </w:rPr>
              <w:t>„</w:t>
            </w:r>
            <w:r w:rsidR="007F3C80" w:rsidRPr="007100FC">
              <w:rPr>
                <w:rFonts w:ascii="Times New Roman" w:hAnsi="Times New Roman" w:cs="Times New Roman"/>
                <w:sz w:val="16"/>
                <w:szCs w:val="16"/>
              </w:rPr>
              <w:t>gradom na dva mora</w:t>
            </w:r>
            <w:r w:rsidR="00354921" w:rsidRPr="007100FC">
              <w:rPr>
                <w:rFonts w:ascii="Times New Roman" w:hAnsi="Times New Roman" w:cs="Times New Roman"/>
                <w:sz w:val="16"/>
                <w:szCs w:val="16"/>
              </w:rPr>
              <w:t>“</w:t>
            </w:r>
            <w:r w:rsidR="007F3C80" w:rsidRPr="007100FC">
              <w:rPr>
                <w:rFonts w:ascii="Times New Roman" w:hAnsi="Times New Roman" w:cs="Times New Roman"/>
                <w:sz w:val="16"/>
                <w:szCs w:val="16"/>
              </w:rPr>
              <w:t xml:space="preserve">. Od nekadašnje velike grčke kolonije </w:t>
            </w:r>
            <w:r w:rsidR="007F3C80" w:rsidRPr="007100FC">
              <w:rPr>
                <w:rFonts w:ascii="Times New Roman" w:hAnsi="Times New Roman" w:cs="Times New Roman"/>
                <w:i/>
                <w:sz w:val="16"/>
                <w:szCs w:val="16"/>
              </w:rPr>
              <w:t>Tarasa</w:t>
            </w:r>
            <w:r w:rsidR="007F3C80" w:rsidRPr="007100FC">
              <w:rPr>
                <w:rFonts w:ascii="Times New Roman" w:hAnsi="Times New Roman" w:cs="Times New Roman"/>
                <w:sz w:val="16"/>
                <w:szCs w:val="16"/>
              </w:rPr>
              <w:t xml:space="preserve">, kako se tada zvao grad, nije ostalo puno spomenika, no iz razdoblja rimske umjetnosti i danas se mogu vidjeti ostaci velikih javnih termi i amfiteatra, podni mozaici i brojne grobnice. Po dolasku šetnja gradom koji se dijeli na </w:t>
            </w:r>
            <w:r w:rsidR="00AF6589" w:rsidRPr="007100FC">
              <w:rPr>
                <w:rFonts w:ascii="Times New Roman" w:hAnsi="Times New Roman" w:cs="Times New Roman"/>
                <w:sz w:val="16"/>
                <w:szCs w:val="16"/>
              </w:rPr>
              <w:t xml:space="preserve">dva dijela: </w:t>
            </w:r>
            <w:r w:rsidR="007F3C80" w:rsidRPr="007100FC">
              <w:rPr>
                <w:rFonts w:ascii="Times New Roman" w:hAnsi="Times New Roman" w:cs="Times New Roman"/>
                <w:i/>
                <w:sz w:val="16"/>
                <w:szCs w:val="16"/>
              </w:rPr>
              <w:t>Città</w:t>
            </w:r>
            <w:r w:rsidR="00C25951">
              <w:rPr>
                <w:rFonts w:ascii="Times New Roman" w:hAnsi="Times New Roman" w:cs="Times New Roman"/>
                <w:i/>
                <w:sz w:val="16"/>
                <w:szCs w:val="16"/>
              </w:rPr>
              <w:t xml:space="preserve"> </w:t>
            </w:r>
            <w:r w:rsidR="00AF6589" w:rsidRPr="007100FC">
              <w:rPr>
                <w:rFonts w:ascii="Times New Roman" w:hAnsi="Times New Roman" w:cs="Times New Roman"/>
                <w:i/>
                <w:sz w:val="16"/>
                <w:szCs w:val="16"/>
              </w:rPr>
              <w:t>Vecchia</w:t>
            </w:r>
            <w:r w:rsidR="00AF6589" w:rsidRPr="007100FC">
              <w:rPr>
                <w:rFonts w:ascii="Times New Roman" w:hAnsi="Times New Roman" w:cs="Times New Roman"/>
                <w:sz w:val="16"/>
                <w:szCs w:val="16"/>
              </w:rPr>
              <w:t xml:space="preserve"> gdje se nalazi aragonski dvorac iz 15.st, romanička katedrala </w:t>
            </w:r>
            <w:r w:rsidR="00AF6589" w:rsidRPr="00C25951">
              <w:rPr>
                <w:rFonts w:ascii="Times New Roman" w:hAnsi="Times New Roman" w:cs="Times New Roman"/>
                <w:i/>
                <w:sz w:val="16"/>
                <w:szCs w:val="16"/>
              </w:rPr>
              <w:t>San Cataldo</w:t>
            </w:r>
            <w:r w:rsidR="00AF6589" w:rsidRPr="007100FC">
              <w:rPr>
                <w:rFonts w:ascii="Times New Roman" w:hAnsi="Times New Roman" w:cs="Times New Roman"/>
                <w:sz w:val="16"/>
                <w:szCs w:val="16"/>
              </w:rPr>
              <w:t xml:space="preserve"> iz 11.st., crkva </w:t>
            </w:r>
            <w:r w:rsidR="00AF6589" w:rsidRPr="00C25951">
              <w:rPr>
                <w:rFonts w:ascii="Times New Roman" w:hAnsi="Times New Roman" w:cs="Times New Roman"/>
                <w:i/>
                <w:sz w:val="16"/>
                <w:szCs w:val="16"/>
              </w:rPr>
              <w:t>San Domenico Maggiore</w:t>
            </w:r>
            <w:r w:rsidR="00AF6589" w:rsidRPr="007100FC">
              <w:rPr>
                <w:rFonts w:ascii="Times New Roman" w:hAnsi="Times New Roman" w:cs="Times New Roman"/>
                <w:sz w:val="16"/>
                <w:szCs w:val="16"/>
              </w:rPr>
              <w:t xml:space="preserve"> iz 14.st. te novim dijelom grada </w:t>
            </w:r>
            <w:r w:rsidR="00AF6589" w:rsidRPr="007100FC">
              <w:rPr>
                <w:rFonts w:ascii="Times New Roman" w:hAnsi="Times New Roman" w:cs="Times New Roman"/>
                <w:i/>
                <w:sz w:val="16"/>
                <w:szCs w:val="16"/>
              </w:rPr>
              <w:t xml:space="preserve">Città Nuova </w:t>
            </w:r>
            <w:r w:rsidR="00AF6589" w:rsidRPr="007100FC">
              <w:rPr>
                <w:rFonts w:ascii="Times New Roman" w:hAnsi="Times New Roman" w:cs="Times New Roman"/>
                <w:sz w:val="16"/>
                <w:szCs w:val="16"/>
              </w:rPr>
              <w:t xml:space="preserve">u kojem se nalazi Arsenal iz 19.st. Zanimljivost je da se po Tarantu zove i vrsta pauka Tarantula. Slobodno vrijeme </w:t>
            </w:r>
            <w:r w:rsidR="00354921" w:rsidRPr="007100FC">
              <w:rPr>
                <w:rFonts w:ascii="Times New Roman" w:hAnsi="Times New Roman" w:cs="Times New Roman"/>
                <w:sz w:val="16"/>
                <w:szCs w:val="16"/>
              </w:rPr>
              <w:t>za osobne pro</w:t>
            </w:r>
            <w:r w:rsidR="00491BBA" w:rsidRPr="007100FC">
              <w:rPr>
                <w:rFonts w:ascii="Times New Roman" w:hAnsi="Times New Roman" w:cs="Times New Roman"/>
                <w:sz w:val="16"/>
                <w:szCs w:val="16"/>
              </w:rPr>
              <w:t>grame ili odlazak na kupanje do neke</w:t>
            </w:r>
            <w:r w:rsidR="00354921" w:rsidRPr="007100FC">
              <w:rPr>
                <w:rFonts w:ascii="Times New Roman" w:hAnsi="Times New Roman" w:cs="Times New Roman"/>
                <w:sz w:val="16"/>
                <w:szCs w:val="16"/>
              </w:rPr>
              <w:t xml:space="preserve"> od obližnjih plaža. Povratak u hotel. Večera. Noćenje.</w:t>
            </w:r>
          </w:p>
          <w:p w:rsidR="00E95712" w:rsidRPr="003B2F59" w:rsidRDefault="00354921" w:rsidP="00381B94">
            <w:pPr>
              <w:pStyle w:val="NoSpacing"/>
              <w:jc w:val="both"/>
              <w:rPr>
                <w:rFonts w:ascii="Times New Roman" w:hAnsi="Times New Roman" w:cs="Times New Roman"/>
                <w:sz w:val="6"/>
                <w:szCs w:val="6"/>
              </w:rPr>
            </w:pPr>
            <w:r w:rsidRPr="007100FC">
              <w:rPr>
                <w:rFonts w:ascii="Times New Roman" w:hAnsi="Times New Roman" w:cs="Times New Roman"/>
                <w:sz w:val="16"/>
                <w:szCs w:val="16"/>
              </w:rPr>
              <w:t xml:space="preserve"> </w:t>
            </w:r>
            <w:r w:rsidR="007B3A7D" w:rsidRPr="007100FC">
              <w:rPr>
                <w:rFonts w:ascii="Times New Roman" w:hAnsi="Times New Roman" w:cs="Times New Roman"/>
                <w:sz w:val="16"/>
                <w:szCs w:val="16"/>
              </w:rPr>
              <w:t xml:space="preserve"> </w:t>
            </w:r>
          </w:p>
        </w:tc>
      </w:tr>
      <w:tr w:rsidR="00E95712" w:rsidTr="00D91CA4">
        <w:tc>
          <w:tcPr>
            <w:tcW w:w="1134" w:type="dxa"/>
          </w:tcPr>
          <w:p w:rsidR="00E95712" w:rsidRPr="007100FC" w:rsidRDefault="009D1737" w:rsidP="00A40FE3">
            <w:pPr>
              <w:rPr>
                <w:rFonts w:ascii="Times New Roman" w:hAnsi="Times New Roman" w:cs="Times New Roman"/>
                <w:b/>
                <w:color w:val="FF0000"/>
                <w:sz w:val="16"/>
                <w:szCs w:val="16"/>
              </w:rPr>
            </w:pPr>
            <w:r>
              <w:rPr>
                <w:rFonts w:ascii="Times New Roman" w:hAnsi="Times New Roman" w:cs="Times New Roman"/>
                <w:b/>
                <w:color w:val="FF0000"/>
                <w:sz w:val="16"/>
                <w:szCs w:val="16"/>
              </w:rPr>
              <w:t xml:space="preserve">      </w:t>
            </w:r>
            <w:r w:rsidR="0086130B" w:rsidRPr="007100FC">
              <w:rPr>
                <w:rFonts w:ascii="Times New Roman" w:hAnsi="Times New Roman" w:cs="Times New Roman"/>
                <w:b/>
                <w:color w:val="FF0000"/>
                <w:sz w:val="16"/>
                <w:szCs w:val="16"/>
              </w:rPr>
              <w:t>12.06.</w:t>
            </w:r>
          </w:p>
          <w:p w:rsidR="0086130B" w:rsidRPr="007100FC" w:rsidRDefault="0086130B" w:rsidP="002B2A91">
            <w:pPr>
              <w:jc w:val="center"/>
              <w:rPr>
                <w:rFonts w:ascii="Times New Roman" w:hAnsi="Times New Roman" w:cs="Times New Roman"/>
                <w:b/>
                <w:color w:val="FF0000"/>
                <w:sz w:val="16"/>
                <w:szCs w:val="16"/>
              </w:rPr>
            </w:pPr>
            <w:r w:rsidRPr="007100FC">
              <w:rPr>
                <w:rFonts w:ascii="Times New Roman" w:hAnsi="Times New Roman" w:cs="Times New Roman"/>
                <w:b/>
                <w:color w:val="FF0000"/>
                <w:sz w:val="16"/>
                <w:szCs w:val="16"/>
              </w:rPr>
              <w:t>utorak</w:t>
            </w:r>
          </w:p>
        </w:tc>
        <w:tc>
          <w:tcPr>
            <w:tcW w:w="9640" w:type="dxa"/>
            <w:gridSpan w:val="3"/>
          </w:tcPr>
          <w:p w:rsidR="00E95712" w:rsidRDefault="0086130B" w:rsidP="00C25951">
            <w:pPr>
              <w:pStyle w:val="NoSpacing"/>
              <w:jc w:val="both"/>
              <w:rPr>
                <w:rFonts w:ascii="Times New Roman" w:hAnsi="Times New Roman" w:cs="Times New Roman"/>
                <w:sz w:val="6"/>
                <w:szCs w:val="6"/>
              </w:rPr>
            </w:pPr>
            <w:r w:rsidRPr="007100FC">
              <w:rPr>
                <w:rFonts w:ascii="Times New Roman" w:hAnsi="Times New Roman" w:cs="Times New Roman"/>
                <w:sz w:val="16"/>
                <w:szCs w:val="16"/>
              </w:rPr>
              <w:t>Doručak. Odjava</w:t>
            </w:r>
            <w:r w:rsidR="00354921" w:rsidRPr="007100FC">
              <w:rPr>
                <w:rFonts w:ascii="Times New Roman" w:hAnsi="Times New Roman" w:cs="Times New Roman"/>
                <w:sz w:val="16"/>
                <w:szCs w:val="16"/>
              </w:rPr>
              <w:t xml:space="preserve"> iz hotela. Polazak autobusom do </w:t>
            </w:r>
            <w:r w:rsidR="00354921" w:rsidRPr="00B55A4D">
              <w:rPr>
                <w:rFonts w:ascii="Times New Roman" w:hAnsi="Times New Roman" w:cs="Times New Roman"/>
                <w:b/>
                <w:i/>
                <w:sz w:val="16"/>
                <w:szCs w:val="16"/>
              </w:rPr>
              <w:t>Martine France</w:t>
            </w:r>
            <w:r w:rsidR="009E7122" w:rsidRPr="007100FC">
              <w:rPr>
                <w:rFonts w:ascii="Times New Roman" w:hAnsi="Times New Roman" w:cs="Times New Roman"/>
                <w:sz w:val="16"/>
                <w:szCs w:val="16"/>
              </w:rPr>
              <w:t xml:space="preserve">. </w:t>
            </w:r>
            <w:r w:rsidR="00AC3F38" w:rsidRPr="007100FC">
              <w:rPr>
                <w:rFonts w:ascii="Times New Roman" w:hAnsi="Times New Roman" w:cs="Times New Roman"/>
                <w:sz w:val="16"/>
                <w:szCs w:val="16"/>
              </w:rPr>
              <w:t xml:space="preserve">Po dolasku </w:t>
            </w:r>
            <w:r w:rsidR="00491BBA" w:rsidRPr="007100FC">
              <w:rPr>
                <w:rFonts w:ascii="Times New Roman" w:hAnsi="Times New Roman" w:cs="Times New Roman"/>
                <w:sz w:val="16"/>
                <w:szCs w:val="16"/>
              </w:rPr>
              <w:t>šetnja</w:t>
            </w:r>
            <w:r w:rsidR="00AC3F38" w:rsidRPr="007100FC">
              <w:rPr>
                <w:rFonts w:ascii="Times New Roman" w:hAnsi="Times New Roman" w:cs="Times New Roman"/>
                <w:sz w:val="16"/>
                <w:szCs w:val="16"/>
              </w:rPr>
              <w:t xml:space="preserve"> gradski</w:t>
            </w:r>
            <w:r w:rsidR="008175C4">
              <w:rPr>
                <w:rFonts w:ascii="Times New Roman" w:hAnsi="Times New Roman" w:cs="Times New Roman"/>
                <w:sz w:val="16"/>
                <w:szCs w:val="16"/>
              </w:rPr>
              <w:t>m</w:t>
            </w:r>
            <w:r w:rsidR="00AC3F38" w:rsidRPr="007100FC">
              <w:rPr>
                <w:rFonts w:ascii="Times New Roman" w:hAnsi="Times New Roman" w:cs="Times New Roman"/>
                <w:sz w:val="16"/>
                <w:szCs w:val="16"/>
              </w:rPr>
              <w:t xml:space="preserve"> uličicama do trga </w:t>
            </w:r>
            <w:r w:rsidR="00AC3F38" w:rsidRPr="007100FC">
              <w:rPr>
                <w:rFonts w:ascii="Times New Roman" w:hAnsi="Times New Roman" w:cs="Times New Roman"/>
                <w:i/>
                <w:sz w:val="16"/>
                <w:szCs w:val="16"/>
              </w:rPr>
              <w:t>Piazza Roma</w:t>
            </w:r>
            <w:r w:rsidR="00AC3F38" w:rsidRPr="007100FC">
              <w:rPr>
                <w:rFonts w:ascii="Times New Roman" w:hAnsi="Times New Roman" w:cs="Times New Roman"/>
                <w:sz w:val="16"/>
                <w:szCs w:val="16"/>
              </w:rPr>
              <w:t xml:space="preserve"> i </w:t>
            </w:r>
            <w:r w:rsidR="00C25951">
              <w:rPr>
                <w:rFonts w:ascii="Times New Roman" w:hAnsi="Times New Roman" w:cs="Times New Roman"/>
                <w:i/>
                <w:sz w:val="16"/>
                <w:szCs w:val="16"/>
              </w:rPr>
              <w:t xml:space="preserve">Vojvodska </w:t>
            </w:r>
            <w:r w:rsidR="00586092" w:rsidRPr="007100FC">
              <w:rPr>
                <w:rFonts w:ascii="Times New Roman" w:hAnsi="Times New Roman" w:cs="Times New Roman"/>
                <w:i/>
                <w:sz w:val="16"/>
                <w:szCs w:val="16"/>
              </w:rPr>
              <w:t>palače</w:t>
            </w:r>
            <w:r w:rsidR="00586092" w:rsidRPr="007100FC">
              <w:rPr>
                <w:rFonts w:ascii="Times New Roman" w:hAnsi="Times New Roman" w:cs="Times New Roman"/>
                <w:sz w:val="16"/>
                <w:szCs w:val="16"/>
              </w:rPr>
              <w:t xml:space="preserve">. Kraće slobodno vrijeme te polazak za </w:t>
            </w:r>
            <w:r w:rsidR="00586092" w:rsidRPr="00B55A4D">
              <w:rPr>
                <w:rFonts w:ascii="Times New Roman" w:hAnsi="Times New Roman" w:cs="Times New Roman"/>
                <w:b/>
                <w:i/>
                <w:sz w:val="16"/>
                <w:szCs w:val="16"/>
              </w:rPr>
              <w:t>Polignano a Mare</w:t>
            </w:r>
            <w:r w:rsidR="00586092" w:rsidRPr="007100FC">
              <w:rPr>
                <w:rFonts w:ascii="Times New Roman" w:hAnsi="Times New Roman" w:cs="Times New Roman"/>
                <w:sz w:val="16"/>
                <w:szCs w:val="16"/>
              </w:rPr>
              <w:t>, gradić smješten na litici poznat po svojim plažama</w:t>
            </w:r>
            <w:r w:rsidR="00491BBA" w:rsidRPr="007100FC">
              <w:rPr>
                <w:rFonts w:ascii="Times New Roman" w:hAnsi="Times New Roman" w:cs="Times New Roman"/>
                <w:sz w:val="16"/>
                <w:szCs w:val="16"/>
              </w:rPr>
              <w:t xml:space="preserve"> i kristalno čistom moru</w:t>
            </w:r>
            <w:r w:rsidR="00586092" w:rsidRPr="007100FC">
              <w:rPr>
                <w:rFonts w:ascii="Times New Roman" w:hAnsi="Times New Roman" w:cs="Times New Roman"/>
                <w:sz w:val="16"/>
                <w:szCs w:val="16"/>
              </w:rPr>
              <w:t xml:space="preserve">. </w:t>
            </w:r>
            <w:r w:rsidR="00783106" w:rsidRPr="007100FC">
              <w:rPr>
                <w:rFonts w:ascii="Times New Roman" w:hAnsi="Times New Roman" w:cs="Times New Roman"/>
                <w:sz w:val="16"/>
                <w:szCs w:val="16"/>
              </w:rPr>
              <w:t>Slobodno vrijeme za o</w:t>
            </w:r>
            <w:r w:rsidR="00F94CCD" w:rsidRPr="007100FC">
              <w:rPr>
                <w:rFonts w:ascii="Times New Roman" w:hAnsi="Times New Roman" w:cs="Times New Roman"/>
                <w:sz w:val="16"/>
                <w:szCs w:val="16"/>
              </w:rPr>
              <w:t xml:space="preserve">sobne programe. Polazak za Bari, središtu talijanske provincije </w:t>
            </w:r>
            <w:r w:rsidR="00C25951">
              <w:rPr>
                <w:rFonts w:ascii="Times New Roman" w:hAnsi="Times New Roman" w:cs="Times New Roman"/>
                <w:sz w:val="16"/>
                <w:szCs w:val="16"/>
              </w:rPr>
              <w:t>Ap</w:t>
            </w:r>
            <w:r w:rsidR="00F94CCD" w:rsidRPr="007100FC">
              <w:rPr>
                <w:rFonts w:ascii="Times New Roman" w:hAnsi="Times New Roman" w:cs="Times New Roman"/>
                <w:sz w:val="16"/>
                <w:szCs w:val="16"/>
              </w:rPr>
              <w:t>uli</w:t>
            </w:r>
            <w:r w:rsidR="00C25951">
              <w:rPr>
                <w:rFonts w:ascii="Times New Roman" w:hAnsi="Times New Roman" w:cs="Times New Roman"/>
                <w:sz w:val="16"/>
                <w:szCs w:val="16"/>
              </w:rPr>
              <w:t>j</w:t>
            </w:r>
            <w:r w:rsidR="00F94CCD" w:rsidRPr="007100FC">
              <w:rPr>
                <w:rFonts w:ascii="Times New Roman" w:hAnsi="Times New Roman" w:cs="Times New Roman"/>
                <w:sz w:val="16"/>
                <w:szCs w:val="16"/>
              </w:rPr>
              <w:t>a.</w:t>
            </w:r>
            <w:r w:rsidR="00491BBA" w:rsidRPr="007100FC">
              <w:rPr>
                <w:rFonts w:ascii="Times New Roman" w:hAnsi="Times New Roman" w:cs="Times New Roman"/>
                <w:sz w:val="16"/>
                <w:szCs w:val="16"/>
              </w:rPr>
              <w:t xml:space="preserve"> </w:t>
            </w:r>
            <w:r w:rsidR="00F94CCD" w:rsidRPr="007100FC">
              <w:rPr>
                <w:rFonts w:ascii="Times New Roman" w:hAnsi="Times New Roman" w:cs="Times New Roman"/>
                <w:sz w:val="16"/>
                <w:szCs w:val="16"/>
              </w:rPr>
              <w:t xml:space="preserve">Po </w:t>
            </w:r>
            <w:r w:rsidR="00491BBA" w:rsidRPr="007100FC">
              <w:rPr>
                <w:rFonts w:ascii="Times New Roman" w:hAnsi="Times New Roman" w:cs="Times New Roman"/>
                <w:sz w:val="16"/>
                <w:szCs w:val="16"/>
              </w:rPr>
              <w:t xml:space="preserve">dolasku </w:t>
            </w:r>
            <w:r w:rsidR="004F65DE" w:rsidRPr="007100FC">
              <w:rPr>
                <w:rFonts w:ascii="Times New Roman" w:hAnsi="Times New Roman" w:cs="Times New Roman"/>
                <w:sz w:val="16"/>
                <w:szCs w:val="16"/>
              </w:rPr>
              <w:t>šetnja gradskim, zbijenim uličicama punih malim trgovinama i kafićima. Ra</w:t>
            </w:r>
            <w:r w:rsidR="00783106" w:rsidRPr="007100FC">
              <w:rPr>
                <w:rFonts w:ascii="Times New Roman" w:hAnsi="Times New Roman" w:cs="Times New Roman"/>
                <w:sz w:val="16"/>
                <w:szCs w:val="16"/>
              </w:rPr>
              <w:t>zgled</w:t>
            </w:r>
            <w:r w:rsidR="00F94CCD" w:rsidRPr="007100FC">
              <w:rPr>
                <w:rFonts w:ascii="Times New Roman" w:hAnsi="Times New Roman" w:cs="Times New Roman"/>
                <w:sz w:val="16"/>
                <w:szCs w:val="16"/>
              </w:rPr>
              <w:t xml:space="preserve"> </w:t>
            </w:r>
            <w:r w:rsidR="004F65DE" w:rsidRPr="007100FC">
              <w:rPr>
                <w:rFonts w:ascii="Times New Roman" w:hAnsi="Times New Roman" w:cs="Times New Roman"/>
                <w:sz w:val="16"/>
                <w:szCs w:val="16"/>
              </w:rPr>
              <w:t xml:space="preserve">najvažnijih znamenitosti </w:t>
            </w:r>
            <w:r w:rsidR="00F94CCD" w:rsidRPr="007100FC">
              <w:rPr>
                <w:rFonts w:ascii="Times New Roman" w:hAnsi="Times New Roman" w:cs="Times New Roman"/>
                <w:sz w:val="16"/>
                <w:szCs w:val="16"/>
              </w:rPr>
              <w:t xml:space="preserve">grada: </w:t>
            </w:r>
            <w:r w:rsidR="00F94CCD" w:rsidRPr="007100FC">
              <w:rPr>
                <w:rFonts w:ascii="Times New Roman" w:hAnsi="Times New Roman" w:cs="Times New Roman"/>
                <w:i/>
                <w:sz w:val="16"/>
                <w:szCs w:val="16"/>
              </w:rPr>
              <w:t>Bazilika sv. Nikole</w:t>
            </w:r>
            <w:r w:rsidR="004F65DE" w:rsidRPr="007100FC">
              <w:rPr>
                <w:rFonts w:ascii="Times New Roman" w:hAnsi="Times New Roman" w:cs="Times New Roman"/>
                <w:sz w:val="16"/>
                <w:szCs w:val="16"/>
              </w:rPr>
              <w:t xml:space="preserve">, </w:t>
            </w:r>
            <w:r w:rsidR="004F65DE" w:rsidRPr="007100FC">
              <w:rPr>
                <w:rFonts w:ascii="Times New Roman" w:hAnsi="Times New Roman" w:cs="Times New Roman"/>
                <w:i/>
                <w:sz w:val="16"/>
                <w:szCs w:val="16"/>
              </w:rPr>
              <w:t xml:space="preserve">katedrala sv. Sabina, Castello Noramanno-Svevo- </w:t>
            </w:r>
            <w:r w:rsidR="004F65DE" w:rsidRPr="007100FC">
              <w:rPr>
                <w:rFonts w:ascii="Times New Roman" w:hAnsi="Times New Roman" w:cs="Times New Roman"/>
                <w:sz w:val="16"/>
                <w:szCs w:val="16"/>
              </w:rPr>
              <w:t>dvorac star oko tisuću godina</w:t>
            </w:r>
            <w:r w:rsidR="004F65DE" w:rsidRPr="007100FC">
              <w:rPr>
                <w:rFonts w:ascii="Times New Roman" w:hAnsi="Times New Roman" w:cs="Times New Roman"/>
                <w:i/>
                <w:sz w:val="16"/>
                <w:szCs w:val="16"/>
              </w:rPr>
              <w:t>, Lungomare- šetnica uz more sa pogledom na živopisnu staru lučicu</w:t>
            </w:r>
            <w:r w:rsidR="005A65A8" w:rsidRPr="007100FC">
              <w:rPr>
                <w:rFonts w:ascii="Times New Roman" w:hAnsi="Times New Roman" w:cs="Times New Roman"/>
                <w:i/>
                <w:sz w:val="16"/>
                <w:szCs w:val="16"/>
              </w:rPr>
              <w:t xml:space="preserve">. </w:t>
            </w:r>
            <w:r w:rsidR="005A65A8" w:rsidRPr="007100FC">
              <w:rPr>
                <w:rFonts w:ascii="Times New Roman" w:hAnsi="Times New Roman" w:cs="Times New Roman"/>
                <w:sz w:val="16"/>
                <w:szCs w:val="16"/>
              </w:rPr>
              <w:t>Nakon razgleda ukrcaj na brod i smještaj u kabine. Večera na brodu. Polazak broda u 21,</w:t>
            </w:r>
            <w:r w:rsidR="008175C4">
              <w:rPr>
                <w:rFonts w:ascii="Times New Roman" w:hAnsi="Times New Roman" w:cs="Times New Roman"/>
                <w:sz w:val="16"/>
                <w:szCs w:val="16"/>
              </w:rPr>
              <w:t xml:space="preserve">00 </w:t>
            </w:r>
            <w:r w:rsidR="005A65A8" w:rsidRPr="007100FC">
              <w:rPr>
                <w:rFonts w:ascii="Times New Roman" w:hAnsi="Times New Roman" w:cs="Times New Roman"/>
                <w:sz w:val="16"/>
                <w:szCs w:val="16"/>
              </w:rPr>
              <w:t xml:space="preserve">sata. Noćna plovidba prema Dubrovniku. </w:t>
            </w:r>
          </w:p>
          <w:p w:rsidR="003B2F59" w:rsidRPr="003B2F59" w:rsidRDefault="003B2F59" w:rsidP="00C25951">
            <w:pPr>
              <w:pStyle w:val="NoSpacing"/>
              <w:jc w:val="both"/>
              <w:rPr>
                <w:rFonts w:ascii="Times New Roman" w:hAnsi="Times New Roman" w:cs="Times New Roman"/>
                <w:sz w:val="6"/>
                <w:szCs w:val="6"/>
              </w:rPr>
            </w:pPr>
          </w:p>
        </w:tc>
      </w:tr>
      <w:tr w:rsidR="00E95712" w:rsidTr="00D91CA4">
        <w:tc>
          <w:tcPr>
            <w:tcW w:w="1134" w:type="dxa"/>
          </w:tcPr>
          <w:p w:rsidR="00E95712" w:rsidRPr="007100FC" w:rsidRDefault="005A65A8" w:rsidP="002B2A91">
            <w:pPr>
              <w:jc w:val="center"/>
              <w:rPr>
                <w:rFonts w:ascii="Times New Roman" w:hAnsi="Times New Roman" w:cs="Times New Roman"/>
                <w:b/>
                <w:color w:val="FF0000"/>
                <w:sz w:val="16"/>
                <w:szCs w:val="16"/>
              </w:rPr>
            </w:pPr>
            <w:r w:rsidRPr="007100FC">
              <w:rPr>
                <w:rFonts w:ascii="Times New Roman" w:hAnsi="Times New Roman" w:cs="Times New Roman"/>
                <w:b/>
                <w:color w:val="FF0000"/>
                <w:sz w:val="16"/>
                <w:szCs w:val="16"/>
              </w:rPr>
              <w:t>13.06.</w:t>
            </w:r>
          </w:p>
          <w:p w:rsidR="005A65A8" w:rsidRPr="007100FC" w:rsidRDefault="005A65A8" w:rsidP="002B2A91">
            <w:pPr>
              <w:jc w:val="center"/>
              <w:rPr>
                <w:rFonts w:ascii="Times New Roman" w:hAnsi="Times New Roman" w:cs="Times New Roman"/>
                <w:b/>
                <w:color w:val="FF0000"/>
                <w:sz w:val="16"/>
                <w:szCs w:val="16"/>
              </w:rPr>
            </w:pPr>
            <w:r w:rsidRPr="007100FC">
              <w:rPr>
                <w:rFonts w:ascii="Times New Roman" w:hAnsi="Times New Roman" w:cs="Times New Roman"/>
                <w:b/>
                <w:color w:val="FF0000"/>
                <w:sz w:val="16"/>
                <w:szCs w:val="16"/>
              </w:rPr>
              <w:t>srijeda</w:t>
            </w:r>
          </w:p>
        </w:tc>
        <w:tc>
          <w:tcPr>
            <w:tcW w:w="9640" w:type="dxa"/>
            <w:gridSpan w:val="3"/>
          </w:tcPr>
          <w:p w:rsidR="00E95712" w:rsidRPr="007100FC" w:rsidRDefault="005A65A8" w:rsidP="007914C3">
            <w:pPr>
              <w:pStyle w:val="NoSpacing"/>
              <w:jc w:val="both"/>
              <w:rPr>
                <w:rFonts w:ascii="Times New Roman" w:hAnsi="Times New Roman" w:cs="Times New Roman"/>
                <w:sz w:val="16"/>
                <w:szCs w:val="16"/>
              </w:rPr>
            </w:pPr>
            <w:r w:rsidRPr="007100FC">
              <w:rPr>
                <w:rFonts w:ascii="Times New Roman" w:hAnsi="Times New Roman" w:cs="Times New Roman"/>
                <w:sz w:val="16"/>
                <w:szCs w:val="16"/>
              </w:rPr>
              <w:t>Doručak. Uplovljavljanje u luku Dubrovnik u 8,00 sati. Iskrcaj s broda i polazak autobusom za Split uz kraća usputna stajanja na putu</w:t>
            </w:r>
            <w:r w:rsidR="007914C3">
              <w:rPr>
                <w:rFonts w:ascii="Times New Roman" w:hAnsi="Times New Roman" w:cs="Times New Roman"/>
                <w:sz w:val="16"/>
                <w:szCs w:val="16"/>
              </w:rPr>
              <w:t>. Dolazak u Split se očekuje do</w:t>
            </w:r>
            <w:r w:rsidRPr="007100FC">
              <w:rPr>
                <w:rFonts w:ascii="Times New Roman" w:hAnsi="Times New Roman" w:cs="Times New Roman"/>
                <w:sz w:val="16"/>
                <w:szCs w:val="16"/>
              </w:rPr>
              <w:t xml:space="preserve"> 1</w:t>
            </w:r>
            <w:r w:rsidR="007914C3">
              <w:rPr>
                <w:rFonts w:ascii="Times New Roman" w:hAnsi="Times New Roman" w:cs="Times New Roman"/>
                <w:sz w:val="16"/>
                <w:szCs w:val="16"/>
              </w:rPr>
              <w:t>4</w:t>
            </w:r>
            <w:r w:rsidRPr="007100FC">
              <w:rPr>
                <w:rFonts w:ascii="Times New Roman" w:hAnsi="Times New Roman" w:cs="Times New Roman"/>
                <w:sz w:val="16"/>
                <w:szCs w:val="16"/>
              </w:rPr>
              <w:t xml:space="preserve">,00 sati. Pozdrav s grupom. </w:t>
            </w:r>
          </w:p>
        </w:tc>
      </w:tr>
    </w:tbl>
    <w:p w:rsidR="009D1737" w:rsidRDefault="009D1737" w:rsidP="009D1737">
      <w:pPr>
        <w:pStyle w:val="NoSpacing"/>
        <w:jc w:val="center"/>
        <w:rPr>
          <w:rFonts w:ascii="Times New Roman" w:hAnsi="Times New Roman" w:cs="Times New Roman"/>
          <w:b/>
          <w:color w:val="FF0000"/>
          <w:sz w:val="20"/>
          <w:szCs w:val="20"/>
        </w:rPr>
      </w:pPr>
    </w:p>
    <w:p w:rsidR="003977A2" w:rsidRPr="00263B72" w:rsidRDefault="007100FC" w:rsidP="009D1737">
      <w:pPr>
        <w:pStyle w:val="NoSpacing"/>
        <w:jc w:val="center"/>
        <w:rPr>
          <w:rFonts w:ascii="Times New Roman" w:hAnsi="Times New Roman" w:cs="Times New Roman"/>
          <w:b/>
          <w:color w:val="FF0000"/>
          <w:sz w:val="24"/>
          <w:szCs w:val="24"/>
        </w:rPr>
      </w:pPr>
      <w:r w:rsidRPr="00263B72">
        <w:rPr>
          <w:rFonts w:ascii="Times New Roman" w:hAnsi="Times New Roman" w:cs="Times New Roman"/>
          <w:b/>
          <w:color w:val="FF0000"/>
          <w:sz w:val="24"/>
          <w:szCs w:val="24"/>
        </w:rPr>
        <w:t>CIJENA ARANŽMANA:</w:t>
      </w:r>
    </w:p>
    <w:p w:rsidR="00263B72" w:rsidRPr="009D1737" w:rsidRDefault="00263B72" w:rsidP="009D1737">
      <w:pPr>
        <w:pStyle w:val="NoSpacing"/>
        <w:jc w:val="center"/>
        <w:rPr>
          <w:rFonts w:ascii="Times New Roman" w:hAnsi="Times New Roman" w:cs="Times New Roman"/>
          <w:b/>
          <w:color w:val="FF0000"/>
          <w:sz w:val="20"/>
          <w:szCs w:val="20"/>
        </w:rPr>
      </w:pPr>
    </w:p>
    <w:p w:rsidR="009F66BC" w:rsidRPr="008175C4" w:rsidRDefault="009F66BC" w:rsidP="003977A2">
      <w:pPr>
        <w:pStyle w:val="NoSpacing"/>
        <w:jc w:val="center"/>
        <w:rPr>
          <w:rFonts w:ascii="Times New Roman" w:hAnsi="Times New Roman" w:cs="Times New Roman"/>
          <w:b/>
          <w:color w:val="FF0000"/>
          <w:sz w:val="4"/>
          <w:szCs w:val="4"/>
        </w:rPr>
      </w:pPr>
    </w:p>
    <w:p w:rsidR="003977A2" w:rsidRPr="003977A2" w:rsidRDefault="003977A2" w:rsidP="003977A2">
      <w:pPr>
        <w:pStyle w:val="NoSpacing"/>
        <w:jc w:val="center"/>
        <w:rPr>
          <w:b/>
          <w:color w:val="FF0000"/>
          <w:sz w:val="4"/>
          <w:szCs w:val="4"/>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793"/>
      </w:tblGrid>
      <w:tr w:rsidR="007100FC" w:rsidTr="008175C4">
        <w:tc>
          <w:tcPr>
            <w:tcW w:w="5103" w:type="dxa"/>
          </w:tcPr>
          <w:p w:rsidR="007100FC" w:rsidRPr="00956791" w:rsidRDefault="00084467" w:rsidP="003977A2">
            <w:pPr>
              <w:pStyle w:val="NoSpacing"/>
              <w:rPr>
                <w:rFonts w:ascii="Times New Roman" w:hAnsi="Times New Roman" w:cs="Times New Roman"/>
                <w:b/>
                <w:sz w:val="16"/>
                <w:szCs w:val="16"/>
              </w:rPr>
            </w:pPr>
            <w:r w:rsidRPr="00956791">
              <w:rPr>
                <w:rFonts w:ascii="Times New Roman" w:hAnsi="Times New Roman" w:cs="Times New Roman"/>
                <w:sz w:val="16"/>
                <w:szCs w:val="16"/>
              </w:rPr>
              <w:t xml:space="preserve">       </w:t>
            </w:r>
            <w:r w:rsidR="00381B94" w:rsidRPr="00956791">
              <w:rPr>
                <w:rFonts w:ascii="Times New Roman" w:hAnsi="Times New Roman" w:cs="Times New Roman"/>
                <w:sz w:val="16"/>
                <w:szCs w:val="16"/>
              </w:rPr>
              <w:t xml:space="preserve">   </w:t>
            </w:r>
            <w:r w:rsidR="007100FC" w:rsidRPr="00956791">
              <w:rPr>
                <w:rFonts w:ascii="Times New Roman" w:hAnsi="Times New Roman" w:cs="Times New Roman"/>
                <w:b/>
                <w:sz w:val="16"/>
                <w:szCs w:val="16"/>
              </w:rPr>
              <w:t>Uplata kod prijave: 600,00 kn</w:t>
            </w:r>
          </w:p>
        </w:tc>
        <w:tc>
          <w:tcPr>
            <w:tcW w:w="3793" w:type="dxa"/>
          </w:tcPr>
          <w:p w:rsidR="007100FC" w:rsidRPr="00084467" w:rsidRDefault="00E67870" w:rsidP="0001535A">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830B6A" w:rsidRPr="00084467">
              <w:rPr>
                <w:rFonts w:ascii="Times New Roman" w:hAnsi="Times New Roman" w:cs="Times New Roman"/>
                <w:sz w:val="18"/>
                <w:szCs w:val="18"/>
              </w:rPr>
              <w:t>38 - 41  putnika</w:t>
            </w:r>
            <w:r w:rsidR="00084467">
              <w:rPr>
                <w:rFonts w:ascii="Times New Roman" w:hAnsi="Times New Roman" w:cs="Times New Roman"/>
                <w:sz w:val="18"/>
                <w:szCs w:val="18"/>
              </w:rPr>
              <w:t xml:space="preserve">           </w:t>
            </w:r>
            <w:r w:rsidR="00084467" w:rsidRPr="00594ED9">
              <w:rPr>
                <w:rFonts w:ascii="Times New Roman" w:hAnsi="Times New Roman" w:cs="Times New Roman"/>
                <w:b/>
                <w:color w:val="FF0000"/>
                <w:sz w:val="18"/>
                <w:szCs w:val="18"/>
              </w:rPr>
              <w:t>4.</w:t>
            </w:r>
            <w:r w:rsidR="0001535A" w:rsidRPr="00594ED9">
              <w:rPr>
                <w:rFonts w:ascii="Times New Roman" w:hAnsi="Times New Roman" w:cs="Times New Roman"/>
                <w:b/>
                <w:color w:val="FF0000"/>
                <w:sz w:val="18"/>
                <w:szCs w:val="18"/>
              </w:rPr>
              <w:t>8</w:t>
            </w:r>
            <w:r w:rsidR="00084467" w:rsidRPr="00594ED9">
              <w:rPr>
                <w:rFonts w:ascii="Times New Roman" w:hAnsi="Times New Roman" w:cs="Times New Roman"/>
                <w:b/>
                <w:color w:val="FF0000"/>
                <w:sz w:val="18"/>
                <w:szCs w:val="18"/>
              </w:rPr>
              <w:t>90,00</w:t>
            </w:r>
            <w:r w:rsidR="00084467">
              <w:rPr>
                <w:rFonts w:ascii="Times New Roman" w:hAnsi="Times New Roman" w:cs="Times New Roman"/>
                <w:sz w:val="18"/>
                <w:szCs w:val="18"/>
              </w:rPr>
              <w:t xml:space="preserve"> </w:t>
            </w:r>
            <w:r w:rsidR="00084467" w:rsidRPr="00594ED9">
              <w:rPr>
                <w:rFonts w:ascii="Times New Roman" w:hAnsi="Times New Roman" w:cs="Times New Roman"/>
                <w:b/>
                <w:color w:val="FF0000"/>
                <w:sz w:val="18"/>
                <w:szCs w:val="18"/>
              </w:rPr>
              <w:t>kuna</w:t>
            </w:r>
          </w:p>
        </w:tc>
      </w:tr>
      <w:tr w:rsidR="007100FC" w:rsidTr="008175C4">
        <w:tc>
          <w:tcPr>
            <w:tcW w:w="5103" w:type="dxa"/>
          </w:tcPr>
          <w:p w:rsidR="007100FC" w:rsidRPr="00956791" w:rsidRDefault="00381B94" w:rsidP="003977A2">
            <w:pPr>
              <w:pStyle w:val="NoSpacing"/>
              <w:rPr>
                <w:rFonts w:ascii="Times New Roman" w:hAnsi="Times New Roman" w:cs="Times New Roman"/>
                <w:sz w:val="16"/>
                <w:szCs w:val="16"/>
              </w:rPr>
            </w:pPr>
            <w:r w:rsidRPr="00956791">
              <w:rPr>
                <w:rFonts w:ascii="Times New Roman" w:hAnsi="Times New Roman" w:cs="Times New Roman"/>
                <w:sz w:val="16"/>
                <w:szCs w:val="16"/>
              </w:rPr>
              <w:t xml:space="preserve">    </w:t>
            </w:r>
            <w:r w:rsidR="007100FC" w:rsidRPr="00956791">
              <w:rPr>
                <w:rFonts w:ascii="Times New Roman" w:hAnsi="Times New Roman" w:cs="Times New Roman"/>
                <w:sz w:val="16"/>
                <w:szCs w:val="16"/>
              </w:rPr>
              <w:t>MOGUĆNOST OBROČNE OTPLATE</w:t>
            </w:r>
          </w:p>
        </w:tc>
        <w:tc>
          <w:tcPr>
            <w:tcW w:w="3793" w:type="dxa"/>
          </w:tcPr>
          <w:p w:rsidR="007100FC" w:rsidRPr="00084467" w:rsidRDefault="00E67870" w:rsidP="007100FC">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830B6A" w:rsidRPr="00084467">
              <w:rPr>
                <w:rFonts w:ascii="Times New Roman" w:hAnsi="Times New Roman" w:cs="Times New Roman"/>
                <w:sz w:val="18"/>
                <w:szCs w:val="18"/>
              </w:rPr>
              <w:t xml:space="preserve">34 </w:t>
            </w:r>
            <w:r w:rsidR="008175C4">
              <w:rPr>
                <w:rFonts w:ascii="Times New Roman" w:hAnsi="Times New Roman" w:cs="Times New Roman"/>
                <w:sz w:val="18"/>
                <w:szCs w:val="18"/>
              </w:rPr>
              <w:t>-</w:t>
            </w:r>
            <w:r w:rsidR="00830B6A" w:rsidRPr="00084467">
              <w:rPr>
                <w:rFonts w:ascii="Times New Roman" w:hAnsi="Times New Roman" w:cs="Times New Roman"/>
                <w:sz w:val="18"/>
                <w:szCs w:val="18"/>
              </w:rPr>
              <w:t xml:space="preserve"> 37 </w:t>
            </w:r>
            <w:r w:rsidR="00381B94">
              <w:rPr>
                <w:rFonts w:ascii="Times New Roman" w:hAnsi="Times New Roman" w:cs="Times New Roman"/>
                <w:sz w:val="18"/>
                <w:szCs w:val="18"/>
              </w:rPr>
              <w:t xml:space="preserve"> </w:t>
            </w:r>
            <w:r w:rsidR="00830B6A" w:rsidRPr="00084467">
              <w:rPr>
                <w:rFonts w:ascii="Times New Roman" w:hAnsi="Times New Roman" w:cs="Times New Roman"/>
                <w:sz w:val="18"/>
                <w:szCs w:val="18"/>
              </w:rPr>
              <w:t>putnika</w:t>
            </w:r>
            <w:r w:rsidR="00084467">
              <w:rPr>
                <w:rFonts w:ascii="Times New Roman" w:hAnsi="Times New Roman" w:cs="Times New Roman"/>
                <w:sz w:val="18"/>
                <w:szCs w:val="18"/>
              </w:rPr>
              <w:t xml:space="preserve">           </w:t>
            </w:r>
            <w:r w:rsidR="00594ED9" w:rsidRPr="00594ED9">
              <w:rPr>
                <w:rFonts w:ascii="Times New Roman" w:hAnsi="Times New Roman" w:cs="Times New Roman"/>
                <w:b/>
                <w:color w:val="FF0000"/>
                <w:sz w:val="18"/>
                <w:szCs w:val="18"/>
              </w:rPr>
              <w:t>4.990,00</w:t>
            </w:r>
            <w:r w:rsidR="00594ED9">
              <w:rPr>
                <w:rFonts w:ascii="Times New Roman" w:hAnsi="Times New Roman" w:cs="Times New Roman"/>
                <w:sz w:val="18"/>
                <w:szCs w:val="18"/>
              </w:rPr>
              <w:t xml:space="preserve"> </w:t>
            </w:r>
            <w:r w:rsidR="00594ED9" w:rsidRPr="00594ED9">
              <w:rPr>
                <w:rFonts w:ascii="Times New Roman" w:hAnsi="Times New Roman" w:cs="Times New Roman"/>
                <w:b/>
                <w:color w:val="FF0000"/>
                <w:sz w:val="18"/>
                <w:szCs w:val="18"/>
              </w:rPr>
              <w:t>kuna</w:t>
            </w:r>
          </w:p>
        </w:tc>
      </w:tr>
      <w:tr w:rsidR="007100FC" w:rsidTr="008175C4">
        <w:tc>
          <w:tcPr>
            <w:tcW w:w="5103" w:type="dxa"/>
          </w:tcPr>
          <w:p w:rsidR="007100FC" w:rsidRPr="00956791" w:rsidRDefault="007100FC" w:rsidP="003977A2">
            <w:pPr>
              <w:pStyle w:val="NoSpacing"/>
              <w:rPr>
                <w:rFonts w:ascii="Times New Roman" w:hAnsi="Times New Roman" w:cs="Times New Roman"/>
                <w:sz w:val="16"/>
                <w:szCs w:val="16"/>
              </w:rPr>
            </w:pPr>
            <w:r w:rsidRPr="00956791">
              <w:rPr>
                <w:rFonts w:ascii="Times New Roman" w:hAnsi="Times New Roman" w:cs="Times New Roman"/>
                <w:sz w:val="16"/>
                <w:szCs w:val="16"/>
              </w:rPr>
              <w:t>VISA SPLITSKE BANKE AMEX I DINERS</w:t>
            </w:r>
          </w:p>
        </w:tc>
        <w:tc>
          <w:tcPr>
            <w:tcW w:w="3793" w:type="dxa"/>
          </w:tcPr>
          <w:p w:rsidR="007100FC" w:rsidRPr="00084467" w:rsidRDefault="00E67870" w:rsidP="007100FC">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00830B6A" w:rsidRPr="00084467">
              <w:rPr>
                <w:rFonts w:ascii="Times New Roman" w:hAnsi="Times New Roman" w:cs="Times New Roman"/>
                <w:sz w:val="18"/>
                <w:szCs w:val="18"/>
              </w:rPr>
              <w:t>30 - 33  putnika</w:t>
            </w:r>
            <w:r w:rsidR="00594ED9">
              <w:rPr>
                <w:rFonts w:ascii="Times New Roman" w:hAnsi="Times New Roman" w:cs="Times New Roman"/>
                <w:sz w:val="18"/>
                <w:szCs w:val="18"/>
              </w:rPr>
              <w:t xml:space="preserve">           </w:t>
            </w:r>
            <w:r w:rsidR="00594ED9" w:rsidRPr="00594ED9">
              <w:rPr>
                <w:rFonts w:ascii="Times New Roman" w:hAnsi="Times New Roman" w:cs="Times New Roman"/>
                <w:b/>
                <w:color w:val="FF0000"/>
                <w:sz w:val="18"/>
                <w:szCs w:val="18"/>
              </w:rPr>
              <w:t>5.090,00</w:t>
            </w:r>
            <w:r w:rsidR="00594ED9">
              <w:rPr>
                <w:rFonts w:ascii="Times New Roman" w:hAnsi="Times New Roman" w:cs="Times New Roman"/>
                <w:sz w:val="18"/>
                <w:szCs w:val="18"/>
              </w:rPr>
              <w:t xml:space="preserve"> </w:t>
            </w:r>
            <w:r w:rsidR="00594ED9" w:rsidRPr="00594ED9">
              <w:rPr>
                <w:rFonts w:ascii="Times New Roman" w:hAnsi="Times New Roman" w:cs="Times New Roman"/>
                <w:b/>
                <w:color w:val="FF0000"/>
                <w:sz w:val="18"/>
                <w:szCs w:val="18"/>
              </w:rPr>
              <w:t>kuna</w:t>
            </w:r>
          </w:p>
        </w:tc>
      </w:tr>
      <w:tr w:rsidR="00830B6A" w:rsidTr="008175C4">
        <w:tc>
          <w:tcPr>
            <w:tcW w:w="5103" w:type="dxa"/>
          </w:tcPr>
          <w:p w:rsidR="00830B6A" w:rsidRPr="00956791" w:rsidRDefault="00084467" w:rsidP="003977A2">
            <w:pPr>
              <w:pStyle w:val="NoSpacing"/>
              <w:rPr>
                <w:rFonts w:ascii="Times New Roman" w:hAnsi="Times New Roman" w:cs="Times New Roman"/>
                <w:sz w:val="16"/>
                <w:szCs w:val="16"/>
              </w:rPr>
            </w:pPr>
            <w:r w:rsidRPr="00956791">
              <w:rPr>
                <w:rFonts w:ascii="Times New Roman" w:hAnsi="Times New Roman" w:cs="Times New Roman"/>
                <w:sz w:val="16"/>
                <w:szCs w:val="16"/>
              </w:rPr>
              <w:t xml:space="preserve">      </w:t>
            </w:r>
            <w:r w:rsidR="00381B94" w:rsidRPr="00956791">
              <w:rPr>
                <w:rFonts w:ascii="Times New Roman" w:hAnsi="Times New Roman" w:cs="Times New Roman"/>
                <w:sz w:val="16"/>
                <w:szCs w:val="16"/>
              </w:rPr>
              <w:t xml:space="preserve">  </w:t>
            </w:r>
            <w:r w:rsidRPr="00956791">
              <w:rPr>
                <w:rFonts w:ascii="Times New Roman" w:hAnsi="Times New Roman" w:cs="Times New Roman"/>
                <w:sz w:val="16"/>
                <w:szCs w:val="16"/>
              </w:rPr>
              <w:t xml:space="preserve"> n</w:t>
            </w:r>
            <w:r w:rsidR="00830B6A" w:rsidRPr="00956791">
              <w:rPr>
                <w:rFonts w:ascii="Times New Roman" w:hAnsi="Times New Roman" w:cs="Times New Roman"/>
                <w:sz w:val="16"/>
                <w:szCs w:val="16"/>
              </w:rPr>
              <w:t>adoplata za 1/1 sobu</w:t>
            </w:r>
            <w:r w:rsidRPr="00956791">
              <w:rPr>
                <w:rFonts w:ascii="Times New Roman" w:hAnsi="Times New Roman" w:cs="Times New Roman"/>
                <w:sz w:val="16"/>
                <w:szCs w:val="16"/>
              </w:rPr>
              <w:t xml:space="preserve"> na upit</w:t>
            </w:r>
          </w:p>
        </w:tc>
        <w:tc>
          <w:tcPr>
            <w:tcW w:w="3793" w:type="dxa"/>
          </w:tcPr>
          <w:p w:rsidR="00830B6A" w:rsidRDefault="00830B6A" w:rsidP="007100FC">
            <w:pPr>
              <w:pStyle w:val="NoSpacing"/>
            </w:pPr>
          </w:p>
        </w:tc>
      </w:tr>
    </w:tbl>
    <w:p w:rsidR="00E67870" w:rsidRDefault="00830B6A" w:rsidP="00956791">
      <w:pPr>
        <w:pStyle w:val="NoSpacing"/>
        <w:ind w:right="-1"/>
        <w:jc w:val="both"/>
        <w:rPr>
          <w:rFonts w:ascii="Times New Roman" w:hAnsi="Times New Roman" w:cs="Times New Roman"/>
          <w:sz w:val="6"/>
          <w:szCs w:val="6"/>
        </w:rPr>
      </w:pPr>
      <w:r w:rsidRPr="00263B72">
        <w:rPr>
          <w:rFonts w:ascii="Times New Roman" w:hAnsi="Times New Roman" w:cs="Times New Roman"/>
          <w:b/>
          <w:sz w:val="18"/>
          <w:szCs w:val="18"/>
        </w:rPr>
        <w:t xml:space="preserve">Program uključuje: </w:t>
      </w:r>
      <w:r w:rsidRPr="00263B72">
        <w:rPr>
          <w:rFonts w:ascii="Times New Roman" w:hAnsi="Times New Roman" w:cs="Times New Roman"/>
          <w:sz w:val="18"/>
          <w:szCs w:val="18"/>
        </w:rPr>
        <w:t xml:space="preserve">prijevoz autobusom visoke turističke klase na navedenim relacijama, vožnju brodom na relaciji Dubrovnik – Bari – Dubrovnik sa smještajem u </w:t>
      </w:r>
      <w:r w:rsidR="00594ED9" w:rsidRPr="00263B72">
        <w:rPr>
          <w:rFonts w:ascii="Times New Roman" w:hAnsi="Times New Roman" w:cs="Times New Roman"/>
          <w:sz w:val="18"/>
          <w:szCs w:val="18"/>
        </w:rPr>
        <w:t xml:space="preserve">unutarnjim </w:t>
      </w:r>
      <w:r w:rsidRPr="00263B72">
        <w:rPr>
          <w:rFonts w:ascii="Times New Roman" w:hAnsi="Times New Roman" w:cs="Times New Roman"/>
          <w:sz w:val="18"/>
          <w:szCs w:val="18"/>
        </w:rPr>
        <w:t>kabinama, smještaj u hotelu</w:t>
      </w:r>
      <w:r w:rsidR="00263B72">
        <w:rPr>
          <w:rFonts w:ascii="Times New Roman" w:hAnsi="Times New Roman" w:cs="Times New Roman"/>
          <w:sz w:val="18"/>
          <w:szCs w:val="18"/>
        </w:rPr>
        <w:t xml:space="preserve"> </w:t>
      </w:r>
      <w:r w:rsidRPr="00263B72">
        <w:rPr>
          <w:rFonts w:ascii="Times New Roman" w:hAnsi="Times New Roman" w:cs="Times New Roman"/>
          <w:sz w:val="18"/>
          <w:szCs w:val="18"/>
        </w:rPr>
        <w:t xml:space="preserve"> 4* u okolici Massafre na bazi polupansiona</w:t>
      </w:r>
      <w:r w:rsidR="003977A2" w:rsidRPr="00263B72">
        <w:rPr>
          <w:rFonts w:ascii="Times New Roman" w:hAnsi="Times New Roman" w:cs="Times New Roman"/>
          <w:sz w:val="18"/>
          <w:szCs w:val="18"/>
        </w:rPr>
        <w:t>,</w:t>
      </w:r>
      <w:r w:rsidR="00883F7C" w:rsidRPr="00263B72">
        <w:rPr>
          <w:rFonts w:ascii="Times New Roman" w:hAnsi="Times New Roman" w:cs="Times New Roman"/>
          <w:sz w:val="18"/>
          <w:szCs w:val="18"/>
        </w:rPr>
        <w:t xml:space="preserve"> ulaznice </w:t>
      </w:r>
      <w:r w:rsidR="00594ED9" w:rsidRPr="00263B72">
        <w:rPr>
          <w:rFonts w:ascii="Times New Roman" w:hAnsi="Times New Roman" w:cs="Times New Roman"/>
          <w:sz w:val="18"/>
          <w:szCs w:val="18"/>
        </w:rPr>
        <w:t>za Castel del Monte i pećinu Grotta di Castellana,</w:t>
      </w:r>
      <w:r w:rsidR="00883F7C" w:rsidRPr="00263B72">
        <w:rPr>
          <w:rFonts w:ascii="Times New Roman" w:hAnsi="Times New Roman" w:cs="Times New Roman"/>
          <w:sz w:val="18"/>
          <w:szCs w:val="18"/>
        </w:rPr>
        <w:t xml:space="preserve"> usluge lokalnih vodiča </w:t>
      </w:r>
      <w:r w:rsidR="00594ED9" w:rsidRPr="00263B72">
        <w:rPr>
          <w:rFonts w:ascii="Times New Roman" w:hAnsi="Times New Roman" w:cs="Times New Roman"/>
          <w:sz w:val="18"/>
          <w:szCs w:val="18"/>
        </w:rPr>
        <w:t>- Matera, Lecce i Alberobello</w:t>
      </w:r>
      <w:r w:rsidR="00883F7C" w:rsidRPr="00263B72">
        <w:rPr>
          <w:rFonts w:ascii="Times New Roman" w:hAnsi="Times New Roman" w:cs="Times New Roman"/>
          <w:sz w:val="18"/>
          <w:szCs w:val="18"/>
        </w:rPr>
        <w:t>, degustaciju u vinariji, večera na brodu pri povratku, troškove autocesta, parkinga i check-pointa, lučke takse i pristojbe, putno zdravstveno osiguranje od posljedica nesretnog slučaja, jamčevinu za turistički paket aranžman, zakonom propisan PDV, voditelja putovanja, te organizaciju putovanja.</w:t>
      </w:r>
      <w:r w:rsidR="003977A2" w:rsidRPr="00263B72">
        <w:rPr>
          <w:rFonts w:ascii="Times New Roman" w:hAnsi="Times New Roman" w:cs="Times New Roman"/>
          <w:sz w:val="18"/>
          <w:szCs w:val="18"/>
        </w:rPr>
        <w:t xml:space="preserve"> </w:t>
      </w:r>
    </w:p>
    <w:p w:rsidR="00263B72" w:rsidRPr="00263B72" w:rsidRDefault="00263B72" w:rsidP="00956791">
      <w:pPr>
        <w:pStyle w:val="NoSpacing"/>
        <w:ind w:right="-1"/>
        <w:jc w:val="both"/>
        <w:rPr>
          <w:rFonts w:ascii="Times New Roman" w:hAnsi="Times New Roman" w:cs="Times New Roman"/>
          <w:sz w:val="6"/>
          <w:szCs w:val="6"/>
        </w:rPr>
      </w:pPr>
    </w:p>
    <w:p w:rsidR="009D1737" w:rsidRDefault="009D1737" w:rsidP="00956791">
      <w:pPr>
        <w:pStyle w:val="NoSpacing"/>
        <w:ind w:right="-1"/>
        <w:jc w:val="both"/>
        <w:rPr>
          <w:rFonts w:ascii="Times New Roman" w:hAnsi="Times New Roman" w:cs="Times New Roman"/>
          <w:sz w:val="6"/>
          <w:szCs w:val="6"/>
        </w:rPr>
      </w:pPr>
      <w:r w:rsidRPr="00263B72">
        <w:rPr>
          <w:rFonts w:ascii="Times New Roman" w:hAnsi="Times New Roman" w:cs="Times New Roman"/>
          <w:b/>
          <w:sz w:val="18"/>
          <w:szCs w:val="18"/>
        </w:rPr>
        <w:t>Preporuka</w:t>
      </w:r>
      <w:r w:rsidRPr="00263B72">
        <w:rPr>
          <w:rFonts w:ascii="Times New Roman" w:hAnsi="Times New Roman" w:cs="Times New Roman"/>
          <w:sz w:val="18"/>
          <w:szCs w:val="18"/>
        </w:rPr>
        <w:t xml:space="preserve">: uplata police rizika od otkaza putovanja: </w:t>
      </w:r>
      <w:r w:rsidR="00263B72" w:rsidRPr="00263B72">
        <w:rPr>
          <w:rFonts w:ascii="Times New Roman" w:hAnsi="Times New Roman" w:cs="Times New Roman"/>
          <w:b/>
          <w:sz w:val="18"/>
          <w:szCs w:val="18"/>
        </w:rPr>
        <w:t>185</w:t>
      </w:r>
      <w:r w:rsidRPr="00263B72">
        <w:rPr>
          <w:rFonts w:ascii="Times New Roman" w:hAnsi="Times New Roman" w:cs="Times New Roman"/>
          <w:b/>
          <w:sz w:val="18"/>
          <w:szCs w:val="18"/>
        </w:rPr>
        <w:t>,00 kn</w:t>
      </w:r>
      <w:r w:rsidRPr="00263B72">
        <w:rPr>
          <w:rFonts w:ascii="Times New Roman" w:hAnsi="Times New Roman" w:cs="Times New Roman"/>
          <w:sz w:val="18"/>
          <w:szCs w:val="18"/>
        </w:rPr>
        <w:t xml:space="preserve"> (plativo isključivo prilikom uplate rezervacije)</w:t>
      </w:r>
    </w:p>
    <w:p w:rsidR="00263B72" w:rsidRPr="00263B72" w:rsidRDefault="00263B72" w:rsidP="00956791">
      <w:pPr>
        <w:pStyle w:val="NoSpacing"/>
        <w:ind w:right="-1"/>
        <w:jc w:val="both"/>
        <w:rPr>
          <w:rFonts w:ascii="Times New Roman" w:hAnsi="Times New Roman" w:cs="Times New Roman"/>
          <w:sz w:val="6"/>
          <w:szCs w:val="6"/>
        </w:rPr>
      </w:pPr>
    </w:p>
    <w:p w:rsidR="00B55A4D" w:rsidRPr="00B55A4D" w:rsidRDefault="008175C4" w:rsidP="00956791">
      <w:pPr>
        <w:pStyle w:val="NoSpacing"/>
        <w:ind w:right="-851"/>
        <w:jc w:val="center"/>
        <w:rPr>
          <w:rFonts w:ascii="Times New Roman" w:hAnsi="Times New Roman" w:cs="Times New Roman"/>
          <w:b/>
          <w:color w:val="1F497D" w:themeColor="text2"/>
          <w:sz w:val="16"/>
          <w:szCs w:val="16"/>
        </w:rPr>
      </w:pPr>
      <w:r w:rsidRPr="00B55A4D">
        <w:rPr>
          <w:rFonts w:ascii="Times New Roman" w:hAnsi="Times New Roman" w:cs="Times New Roman"/>
          <w:b/>
          <w:color w:val="1F497D" w:themeColor="text2"/>
          <w:sz w:val="16"/>
          <w:szCs w:val="16"/>
        </w:rPr>
        <w:t>ZA OVO PUTOVANJE DOVOLJNA JE OSOBNA ISKAZNICA (preslik osobne dostaviti u Agenciju)</w:t>
      </w:r>
    </w:p>
    <w:p w:rsidR="008175C4" w:rsidRPr="00F40BF9" w:rsidRDefault="008175C4" w:rsidP="008175C4">
      <w:pPr>
        <w:pStyle w:val="NoSpacing"/>
        <w:jc w:val="center"/>
        <w:rPr>
          <w:rFonts w:ascii="Times New Roman" w:eastAsia="Calibri" w:hAnsi="Times New Roman" w:cs="Times New Roman"/>
          <w:b/>
          <w:color w:val="FF0000"/>
          <w:sz w:val="24"/>
          <w:szCs w:val="24"/>
        </w:rPr>
      </w:pPr>
      <w:r w:rsidRPr="00F40BF9">
        <w:rPr>
          <w:rFonts w:ascii="Times New Roman" w:eastAsia="Calibri" w:hAnsi="Times New Roman" w:cs="Times New Roman"/>
          <w:b/>
          <w:color w:val="FF0000"/>
          <w:sz w:val="24"/>
          <w:szCs w:val="24"/>
        </w:rPr>
        <w:t>PUTOKAZI SPLIT, Mažuranićevo šetalište 14, tel: 455-038, R.V. 9,00 – 17,00 sati</w:t>
      </w:r>
    </w:p>
    <w:p w:rsidR="008175C4" w:rsidRPr="00F40BF9" w:rsidRDefault="008175C4" w:rsidP="009D1737">
      <w:pPr>
        <w:pStyle w:val="NoSpacing"/>
        <w:jc w:val="center"/>
        <w:rPr>
          <w:rFonts w:ascii="Times New Roman" w:eastAsia="Calibri" w:hAnsi="Times New Roman" w:cs="Times New Roman"/>
          <w:b/>
          <w:color w:val="FF0000"/>
          <w:sz w:val="24"/>
          <w:szCs w:val="24"/>
        </w:rPr>
      </w:pPr>
      <w:r w:rsidRPr="00F40BF9">
        <w:rPr>
          <w:rFonts w:ascii="Times New Roman" w:eastAsia="Calibri" w:hAnsi="Times New Roman" w:cs="Times New Roman"/>
          <w:b/>
          <w:color w:val="FF0000"/>
          <w:sz w:val="24"/>
          <w:szCs w:val="24"/>
        </w:rPr>
        <w:t>mob: 099/26 424 26, www.putokazi-split.com; e-mail: ratka@putokazi.com</w:t>
      </w:r>
    </w:p>
    <w:sectPr w:rsidR="008175C4" w:rsidRPr="00F40BF9" w:rsidSect="009D1737">
      <w:pgSz w:w="11906" w:h="16838"/>
      <w:pgMar w:top="284" w:right="991" w:bottom="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712"/>
    <w:rsid w:val="0001535A"/>
    <w:rsid w:val="0003080E"/>
    <w:rsid w:val="000606B8"/>
    <w:rsid w:val="00083E1E"/>
    <w:rsid w:val="00084467"/>
    <w:rsid w:val="000A3EC2"/>
    <w:rsid w:val="001B2AB3"/>
    <w:rsid w:val="001E6598"/>
    <w:rsid w:val="00217D21"/>
    <w:rsid w:val="0022044D"/>
    <w:rsid w:val="00263B72"/>
    <w:rsid w:val="002B2A91"/>
    <w:rsid w:val="00354921"/>
    <w:rsid w:val="00381B94"/>
    <w:rsid w:val="003977A2"/>
    <w:rsid w:val="003A4195"/>
    <w:rsid w:val="003B2F59"/>
    <w:rsid w:val="003F425C"/>
    <w:rsid w:val="0040225B"/>
    <w:rsid w:val="004342DF"/>
    <w:rsid w:val="004376E8"/>
    <w:rsid w:val="004905CF"/>
    <w:rsid w:val="004906BF"/>
    <w:rsid w:val="00491BBA"/>
    <w:rsid w:val="0049541B"/>
    <w:rsid w:val="004F65DE"/>
    <w:rsid w:val="00556F54"/>
    <w:rsid w:val="00586092"/>
    <w:rsid w:val="00594ED9"/>
    <w:rsid w:val="005A65A8"/>
    <w:rsid w:val="005A742B"/>
    <w:rsid w:val="005D3656"/>
    <w:rsid w:val="005E3E62"/>
    <w:rsid w:val="00672225"/>
    <w:rsid w:val="00696D31"/>
    <w:rsid w:val="006E363B"/>
    <w:rsid w:val="007100FC"/>
    <w:rsid w:val="00770D0D"/>
    <w:rsid w:val="00772C9A"/>
    <w:rsid w:val="00783106"/>
    <w:rsid w:val="007914C3"/>
    <w:rsid w:val="0079580C"/>
    <w:rsid w:val="007B3A7D"/>
    <w:rsid w:val="007F379C"/>
    <w:rsid w:val="007F3C80"/>
    <w:rsid w:val="008175C4"/>
    <w:rsid w:val="00830B6A"/>
    <w:rsid w:val="00844B33"/>
    <w:rsid w:val="0086130B"/>
    <w:rsid w:val="00883F7C"/>
    <w:rsid w:val="008A0199"/>
    <w:rsid w:val="008A275C"/>
    <w:rsid w:val="008F669B"/>
    <w:rsid w:val="00956791"/>
    <w:rsid w:val="00965782"/>
    <w:rsid w:val="00971027"/>
    <w:rsid w:val="0098513E"/>
    <w:rsid w:val="00995270"/>
    <w:rsid w:val="009D1737"/>
    <w:rsid w:val="009E7122"/>
    <w:rsid w:val="009F66BC"/>
    <w:rsid w:val="00A40FE3"/>
    <w:rsid w:val="00A663D2"/>
    <w:rsid w:val="00AC0BF6"/>
    <w:rsid w:val="00AC3F38"/>
    <w:rsid w:val="00AF6589"/>
    <w:rsid w:val="00B46320"/>
    <w:rsid w:val="00B55A4D"/>
    <w:rsid w:val="00B816C4"/>
    <w:rsid w:val="00B84A70"/>
    <w:rsid w:val="00C064A9"/>
    <w:rsid w:val="00C25951"/>
    <w:rsid w:val="00C44AD3"/>
    <w:rsid w:val="00C57DDF"/>
    <w:rsid w:val="00CE4C4B"/>
    <w:rsid w:val="00D07150"/>
    <w:rsid w:val="00D91CA4"/>
    <w:rsid w:val="00DA2650"/>
    <w:rsid w:val="00DC532C"/>
    <w:rsid w:val="00DE2A2E"/>
    <w:rsid w:val="00E078EB"/>
    <w:rsid w:val="00E158FC"/>
    <w:rsid w:val="00E67870"/>
    <w:rsid w:val="00E95712"/>
    <w:rsid w:val="00EB0194"/>
    <w:rsid w:val="00EC2B8C"/>
    <w:rsid w:val="00F15D99"/>
    <w:rsid w:val="00F40BF9"/>
    <w:rsid w:val="00F427DF"/>
    <w:rsid w:val="00F576E3"/>
    <w:rsid w:val="00F72703"/>
    <w:rsid w:val="00F87E5B"/>
    <w:rsid w:val="00F94CCD"/>
    <w:rsid w:val="00FD1BA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230358-B021-4163-B22D-1828C116A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3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958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At Work</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Ratka</dc:creator>
  <cp:lastModifiedBy>Vele</cp:lastModifiedBy>
  <cp:revision>6</cp:revision>
  <cp:lastPrinted>2018-01-24T10:34:00Z</cp:lastPrinted>
  <dcterms:created xsi:type="dcterms:W3CDTF">2018-01-29T09:37:00Z</dcterms:created>
  <dcterms:modified xsi:type="dcterms:W3CDTF">2018-01-29T09:49:00Z</dcterms:modified>
</cp:coreProperties>
</file>