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53" w:rsidRDefault="00991353" w:rsidP="00991353">
      <w:pPr>
        <w:ind w:left="3540" w:firstLine="708"/>
        <w:rPr>
          <w:i/>
          <w:sz w:val="4"/>
          <w:szCs w:val="4"/>
        </w:rPr>
      </w:pPr>
    </w:p>
    <w:p w:rsidR="001C3F62" w:rsidRPr="00991353" w:rsidRDefault="00991353" w:rsidP="00991353">
      <w:pPr>
        <w:ind w:left="3540" w:firstLine="708"/>
        <w:rPr>
          <w:i/>
          <w:sz w:val="24"/>
          <w:szCs w:val="24"/>
        </w:rPr>
      </w:pPr>
      <w:r w:rsidRPr="00991353">
        <w:rPr>
          <w:i/>
          <w:sz w:val="24"/>
          <w:szCs w:val="24"/>
        </w:rPr>
        <w:t>g</w:t>
      </w:r>
      <w:r w:rsidR="001C3F62" w:rsidRPr="00991353">
        <w:rPr>
          <w:i/>
          <w:sz w:val="24"/>
          <w:szCs w:val="24"/>
        </w:rPr>
        <w:t>astro vikend</w:t>
      </w:r>
    </w:p>
    <w:p w:rsidR="00921F11" w:rsidRDefault="00B43C7B" w:rsidP="00A60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917B4" wp14:editId="584F5EC8">
                <wp:simplePos x="0" y="0"/>
                <wp:positionH relativeFrom="column">
                  <wp:posOffset>426648</wp:posOffset>
                </wp:positionH>
                <wp:positionV relativeFrom="paragraph">
                  <wp:posOffset>64267</wp:posOffset>
                </wp:positionV>
                <wp:extent cx="5545183" cy="73914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5183" cy="739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3C7B" w:rsidRPr="00A86034" w:rsidRDefault="00F36864" w:rsidP="00B43C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A86034">
                              <w:rPr>
                                <w:rFonts w:ascii="Arial Black" w:hAnsi="Arial Black"/>
                                <w:color w:val="FBD4B4" w:themeColor="accent6" w:themeTint="66"/>
                                <w:sz w:val="92"/>
                                <w:szCs w:val="9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BARANJA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17B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6pt;margin-top:5.05pt;width:436.6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MPVwIAAKE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B43C7B" w:rsidRPr="00A86034" w:rsidRDefault="00F36864" w:rsidP="00B43C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2"/>
                          <w:szCs w:val="92"/>
                        </w:rPr>
                      </w:pPr>
                      <w:r w:rsidRPr="00A86034">
                        <w:rPr>
                          <w:rFonts w:ascii="Arial Black" w:hAnsi="Arial Black"/>
                          <w:color w:val="FBD4B4" w:themeColor="accent6" w:themeTint="66"/>
                          <w:sz w:val="92"/>
                          <w:szCs w:val="9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BARANJA</w:t>
                      </w:r>
                    </w:p>
                  </w:txbxContent>
                </v:textbox>
              </v:shape>
            </w:pict>
          </mc:Fallback>
        </mc:AlternateContent>
      </w:r>
    </w:p>
    <w:p w:rsidR="00921F11" w:rsidRDefault="00921F11" w:rsidP="00317E09">
      <w:pPr>
        <w:jc w:val="center"/>
        <w:rPr>
          <w:sz w:val="40"/>
          <w:szCs w:val="40"/>
        </w:rPr>
      </w:pPr>
    </w:p>
    <w:p w:rsidR="00921F11" w:rsidRPr="00921F11" w:rsidRDefault="00921F11" w:rsidP="00317E09">
      <w:pPr>
        <w:jc w:val="center"/>
        <w:rPr>
          <w:sz w:val="28"/>
          <w:szCs w:val="40"/>
        </w:rPr>
      </w:pPr>
    </w:p>
    <w:p w:rsidR="00E94BE5" w:rsidRPr="00A86034" w:rsidRDefault="00BE6051" w:rsidP="00A86034">
      <w:pPr>
        <w:pStyle w:val="NoSpacing"/>
        <w:jc w:val="right"/>
        <w:rPr>
          <w:sz w:val="18"/>
        </w:rPr>
      </w:pPr>
      <w:r>
        <w:rPr>
          <w:sz w:val="18"/>
        </w:rPr>
        <w:t>800-2021</w:t>
      </w:r>
    </w:p>
    <w:p w:rsidR="001F61A7" w:rsidRDefault="00BE6051" w:rsidP="00F36864">
      <w:pPr>
        <w:ind w:left="-426" w:right="-710"/>
        <w:jc w:val="center"/>
        <w:rPr>
          <w:color w:val="31849B" w:themeColor="accent5" w:themeShade="BF"/>
          <w:sz w:val="44"/>
          <w:szCs w:val="40"/>
        </w:rPr>
      </w:pPr>
      <w:r>
        <w:rPr>
          <w:color w:val="31849B" w:themeColor="accent5" w:themeShade="BF"/>
          <w:sz w:val="44"/>
          <w:szCs w:val="40"/>
        </w:rPr>
        <w:t>PP Kopački rit</w:t>
      </w:r>
      <w:r w:rsidR="00317E09" w:rsidRPr="00921F11">
        <w:rPr>
          <w:color w:val="31849B" w:themeColor="accent5" w:themeShade="BF"/>
          <w:sz w:val="44"/>
          <w:szCs w:val="40"/>
        </w:rPr>
        <w:t xml:space="preserve"> – Kneževi vinogradi </w:t>
      </w:r>
      <w:r>
        <w:rPr>
          <w:color w:val="31849B" w:themeColor="accent5" w:themeShade="BF"/>
          <w:sz w:val="44"/>
          <w:szCs w:val="40"/>
        </w:rPr>
        <w:t>– Suza</w:t>
      </w:r>
      <w:r w:rsidR="00991353">
        <w:rPr>
          <w:color w:val="31849B" w:themeColor="accent5" w:themeShade="BF"/>
          <w:sz w:val="44"/>
          <w:szCs w:val="40"/>
        </w:rPr>
        <w:t xml:space="preserve"> - Batina</w:t>
      </w:r>
    </w:p>
    <w:p w:rsidR="001C3F62" w:rsidRPr="001C3F62" w:rsidRDefault="001C3F62" w:rsidP="001C3F62">
      <w:pPr>
        <w:pStyle w:val="NoSpacing"/>
      </w:pPr>
    </w:p>
    <w:tbl>
      <w:tblPr>
        <w:tblStyle w:val="TableGrid"/>
        <w:tblW w:w="104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"/>
        <w:gridCol w:w="1446"/>
        <w:gridCol w:w="6634"/>
      </w:tblGrid>
      <w:tr w:rsidR="00531CB3" w:rsidRPr="00531CB3" w:rsidTr="001C3F62">
        <w:trPr>
          <w:gridBefore w:val="2"/>
          <w:wBefore w:w="2382" w:type="dxa"/>
        </w:trPr>
        <w:tc>
          <w:tcPr>
            <w:tcW w:w="1446" w:type="dxa"/>
          </w:tcPr>
          <w:p w:rsidR="001F61A7" w:rsidRPr="00BE0586" w:rsidRDefault="001C3F62" w:rsidP="001F61A7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65920" behindDoc="0" locked="0" layoutInCell="1" allowOverlap="1" wp14:anchorId="417D15BD" wp14:editId="76B7DBE2">
                  <wp:simplePos x="0" y="0"/>
                  <wp:positionH relativeFrom="column">
                    <wp:posOffset>-1631315</wp:posOffset>
                  </wp:positionH>
                  <wp:positionV relativeFrom="paragraph">
                    <wp:posOffset>246450</wp:posOffset>
                  </wp:positionV>
                  <wp:extent cx="1586290" cy="1064788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9829"/>
                          <a:stretch/>
                        </pic:blipFill>
                        <pic:spPr bwMode="auto">
                          <a:xfrm>
                            <a:off x="0" y="0"/>
                            <a:ext cx="1586290" cy="1064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4F1">
              <w:rPr>
                <w:color w:val="FF0000"/>
                <w:sz w:val="24"/>
                <w:szCs w:val="24"/>
              </w:rPr>
              <w:t>21.05.</w:t>
            </w:r>
            <w:r w:rsidR="00BE6051">
              <w:rPr>
                <w:color w:val="FF0000"/>
                <w:sz w:val="24"/>
                <w:szCs w:val="24"/>
              </w:rPr>
              <w:t>2021.</w:t>
            </w:r>
          </w:p>
          <w:p w:rsidR="001F61A7" w:rsidRPr="00BE0586" w:rsidRDefault="00BE6051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6634" w:type="dxa"/>
          </w:tcPr>
          <w:p w:rsidR="00AB17D0" w:rsidRDefault="00F36864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Polazak u 6,30</w:t>
            </w:r>
            <w:r w:rsidR="001F61A7" w:rsidRPr="00531CB3">
              <w:rPr>
                <w:sz w:val="24"/>
                <w:szCs w:val="24"/>
              </w:rPr>
              <w:t xml:space="preserve"> sati iz Sukoišanske ulice u Splitu. Vožn</w:t>
            </w:r>
            <w:r w:rsidR="00BE6051">
              <w:rPr>
                <w:sz w:val="24"/>
                <w:szCs w:val="24"/>
              </w:rPr>
              <w:t>ja autocestom prema Zagrebu i dalje prema Baranji, uz kraće povremene stanke. Po dolasku u Kneževe vinograde, posjet OPG-u i upoznavanje s načinom izrade te degustacija</w:t>
            </w:r>
            <w:r w:rsidR="00BE6051" w:rsidRPr="00531CB3">
              <w:rPr>
                <w:sz w:val="24"/>
                <w:szCs w:val="24"/>
              </w:rPr>
              <w:t xml:space="preserve"> baranjskog kulena.</w:t>
            </w:r>
            <w:r w:rsidR="00BE6051">
              <w:rPr>
                <w:sz w:val="24"/>
                <w:szCs w:val="24"/>
              </w:rPr>
              <w:t xml:space="preserve">Nastavak vožnje do Suze. </w:t>
            </w:r>
            <w:r w:rsidR="001F61A7" w:rsidRPr="00531CB3">
              <w:rPr>
                <w:sz w:val="24"/>
                <w:szCs w:val="24"/>
              </w:rPr>
              <w:t xml:space="preserve">Smještaj u </w:t>
            </w:r>
            <w:r w:rsidR="00BE6051">
              <w:rPr>
                <w:sz w:val="24"/>
                <w:szCs w:val="24"/>
              </w:rPr>
              <w:t>pansion/</w:t>
            </w:r>
            <w:r w:rsidR="001F61A7" w:rsidRPr="00531CB3">
              <w:rPr>
                <w:sz w:val="24"/>
                <w:szCs w:val="24"/>
              </w:rPr>
              <w:t>hotel. Večera. 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1C3F62" w:rsidRPr="00531CB3" w:rsidTr="001C3F62">
        <w:trPr>
          <w:gridBefore w:val="2"/>
          <w:wBefore w:w="2382" w:type="dxa"/>
        </w:trPr>
        <w:tc>
          <w:tcPr>
            <w:tcW w:w="1446" w:type="dxa"/>
          </w:tcPr>
          <w:p w:rsidR="001C3F62" w:rsidRPr="00BE0586" w:rsidRDefault="00B524F1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22.05.</w:t>
            </w:r>
            <w:r w:rsidR="001C3F62">
              <w:rPr>
                <w:color w:val="FF0000"/>
                <w:sz w:val="24"/>
                <w:szCs w:val="24"/>
              </w:rPr>
              <w:t>2021.</w:t>
            </w:r>
          </w:p>
          <w:p w:rsidR="001C3F62" w:rsidRPr="00BE0586" w:rsidRDefault="001C3F62" w:rsidP="001C3F62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3456136" wp14:editId="07AF2518">
                  <wp:simplePos x="0" y="0"/>
                  <wp:positionH relativeFrom="column">
                    <wp:posOffset>-1617966</wp:posOffset>
                  </wp:positionH>
                  <wp:positionV relativeFrom="paragraph">
                    <wp:posOffset>496129</wp:posOffset>
                  </wp:positionV>
                  <wp:extent cx="1586701" cy="1125694"/>
                  <wp:effectExtent l="0" t="0" r="0" b="0"/>
                  <wp:wrapNone/>
                  <wp:docPr id="1" name="Picture 1" descr="Wine, Glass, White, Grapes, Drinks, Alcohol, Bar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, Glass, White, Grapes, Drinks, Alcohol, Barr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7" r="11650"/>
                          <a:stretch/>
                        </pic:blipFill>
                        <pic:spPr bwMode="auto">
                          <a:xfrm>
                            <a:off x="0" y="0"/>
                            <a:ext cx="1586701" cy="112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4"/>
                <w:szCs w:val="24"/>
              </w:rPr>
              <w:t>subota</w:t>
            </w:r>
          </w:p>
        </w:tc>
        <w:tc>
          <w:tcPr>
            <w:tcW w:w="6634" w:type="dxa"/>
          </w:tcPr>
          <w:p w:rsidR="001C3F62" w:rsidRDefault="001C3F62" w:rsidP="001C3F62">
            <w:pPr>
              <w:jc w:val="both"/>
              <w:rPr>
                <w:sz w:val="4"/>
                <w:szCs w:val="4"/>
              </w:rPr>
            </w:pPr>
            <w:r w:rsidRPr="00531CB3">
              <w:rPr>
                <w:sz w:val="24"/>
                <w:szCs w:val="24"/>
              </w:rPr>
              <w:t>Doručak.</w:t>
            </w:r>
            <w:r>
              <w:rPr>
                <w:sz w:val="24"/>
                <w:szCs w:val="24"/>
              </w:rPr>
              <w:t xml:space="preserve"> Odlazak do Prezentacijskog centra </w:t>
            </w:r>
            <w:r w:rsidRPr="00F8613B">
              <w:rPr>
                <w:i/>
                <w:sz w:val="24"/>
                <w:szCs w:val="24"/>
              </w:rPr>
              <w:t>Parka prirode Kopački rit</w:t>
            </w:r>
            <w:r>
              <w:rPr>
                <w:sz w:val="24"/>
                <w:szCs w:val="24"/>
              </w:rPr>
              <w:t xml:space="preserve">. Poplavno područje, smješteno između Dunava i Drave, najstariji je park prirode u Hrvatskoj. Spada u najveće raslište i mrijestilište slatkovodne ribe u Podunavlju i najvažniji ornitološki rezervat u Hrvatskoj, sa preko 140 različitih vrsta ptica koje se gnijezde na području parka. Vožnja brodom po rukavcima Kopačkog rita. Nastavak obilaska Baranje u ležernijem tonu: </w:t>
            </w:r>
            <w:r w:rsidRPr="00531CB3">
              <w:rPr>
                <w:sz w:val="24"/>
                <w:szCs w:val="24"/>
              </w:rPr>
              <w:t xml:space="preserve">Odlazak do </w:t>
            </w:r>
            <w:r>
              <w:rPr>
                <w:i/>
                <w:sz w:val="24"/>
                <w:szCs w:val="24"/>
              </w:rPr>
              <w:t>podruma Kolar, degustacija probranih sorti vina te tradicionalni baranjski ručak – čobanac.</w:t>
            </w:r>
            <w:r w:rsidR="00432898">
              <w:rPr>
                <w:sz w:val="24"/>
                <w:szCs w:val="24"/>
              </w:rPr>
              <w:t xml:space="preserve"> Po završenom ručku odlazak do Batine i pogled sa vidikovca na most na Batini, Dunav, spomenik Crvenoj armiji,....</w:t>
            </w:r>
            <w:r w:rsidRPr="00531CB3">
              <w:rPr>
                <w:sz w:val="24"/>
                <w:szCs w:val="24"/>
              </w:rPr>
              <w:t xml:space="preserve"> </w:t>
            </w:r>
            <w:r w:rsidR="00432898">
              <w:rPr>
                <w:sz w:val="24"/>
                <w:szCs w:val="24"/>
              </w:rPr>
              <w:t>Predvečer</w:t>
            </w:r>
            <w:r>
              <w:rPr>
                <w:sz w:val="24"/>
                <w:szCs w:val="24"/>
              </w:rPr>
              <w:t xml:space="preserve"> povratak u hotel. Večera. </w:t>
            </w:r>
            <w:r w:rsidRPr="00531CB3">
              <w:rPr>
                <w:sz w:val="24"/>
                <w:szCs w:val="24"/>
              </w:rPr>
              <w:t>Noćenje.</w:t>
            </w:r>
          </w:p>
          <w:p w:rsidR="001C3F62" w:rsidRPr="00531CB3" w:rsidRDefault="001C3F62" w:rsidP="001C3F62">
            <w:pPr>
              <w:jc w:val="both"/>
              <w:rPr>
                <w:sz w:val="4"/>
                <w:szCs w:val="4"/>
              </w:rPr>
            </w:pPr>
          </w:p>
        </w:tc>
      </w:tr>
      <w:tr w:rsidR="001C3F62" w:rsidRPr="00531CB3" w:rsidTr="001C3F62">
        <w:tc>
          <w:tcPr>
            <w:tcW w:w="1560" w:type="dxa"/>
          </w:tcPr>
          <w:p w:rsidR="001C3F62" w:rsidRPr="00BE0586" w:rsidRDefault="00B524F1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23.05.</w:t>
            </w:r>
            <w:r w:rsidR="001C3F62">
              <w:rPr>
                <w:color w:val="FF0000"/>
                <w:sz w:val="24"/>
                <w:szCs w:val="24"/>
              </w:rPr>
              <w:t>2021.</w:t>
            </w:r>
          </w:p>
          <w:p w:rsidR="001C3F62" w:rsidRPr="00BE0586" w:rsidRDefault="001C3F62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nedjelja</w:t>
            </w:r>
          </w:p>
        </w:tc>
        <w:tc>
          <w:tcPr>
            <w:tcW w:w="8902" w:type="dxa"/>
            <w:gridSpan w:val="3"/>
          </w:tcPr>
          <w:p w:rsidR="001C3F62" w:rsidRDefault="001C3F62" w:rsidP="001C3F62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D</w:t>
            </w:r>
            <w:r w:rsidRPr="00531CB3">
              <w:rPr>
                <w:sz w:val="24"/>
                <w:szCs w:val="24"/>
              </w:rPr>
              <w:t xml:space="preserve">oručak. </w:t>
            </w:r>
            <w:r>
              <w:rPr>
                <w:sz w:val="24"/>
                <w:szCs w:val="24"/>
              </w:rPr>
              <w:t>Polazak do Kneževe kušaonice rakije. Degustacija izvornih sorti</w:t>
            </w:r>
            <w:r w:rsidR="00A94E27">
              <w:rPr>
                <w:sz w:val="24"/>
                <w:szCs w:val="24"/>
              </w:rPr>
              <w:t xml:space="preserve"> voćnih rakija</w:t>
            </w:r>
            <w:r>
              <w:rPr>
                <w:sz w:val="24"/>
                <w:szCs w:val="24"/>
              </w:rPr>
              <w:t>. Odlazak do Osijeka i slobodno vrijeme</w:t>
            </w:r>
            <w:r w:rsidR="00432898">
              <w:rPr>
                <w:sz w:val="24"/>
                <w:szCs w:val="24"/>
              </w:rPr>
              <w:t xml:space="preserve"> – coffee time</w:t>
            </w:r>
            <w:r>
              <w:rPr>
                <w:sz w:val="24"/>
                <w:szCs w:val="24"/>
              </w:rPr>
              <w:t xml:space="preserve"> u centru grada. Nastavak putovanja i uz</w:t>
            </w:r>
            <w:r w:rsidRPr="00531CB3">
              <w:rPr>
                <w:sz w:val="24"/>
                <w:szCs w:val="24"/>
              </w:rPr>
              <w:t xml:space="preserve"> kraća usputna stajanja dolazak na početnu stanicu u večernje sate.</w:t>
            </w:r>
          </w:p>
          <w:p w:rsidR="001C3F62" w:rsidRPr="00531CB3" w:rsidRDefault="001C3F62" w:rsidP="001C3F62">
            <w:pPr>
              <w:jc w:val="both"/>
              <w:rPr>
                <w:sz w:val="4"/>
                <w:szCs w:val="4"/>
              </w:rPr>
            </w:pPr>
          </w:p>
        </w:tc>
      </w:tr>
    </w:tbl>
    <w:p w:rsidR="00531CB3" w:rsidRPr="00531CB3" w:rsidRDefault="00531CB3" w:rsidP="006C2773">
      <w:pPr>
        <w:spacing w:line="288" w:lineRule="auto"/>
        <w:ind w:left="2832" w:firstLine="708"/>
        <w:rPr>
          <w:b/>
          <w:color w:val="404040" w:themeColor="text1" w:themeTint="BF"/>
          <w:sz w:val="4"/>
        </w:rPr>
      </w:pPr>
    </w:p>
    <w:p w:rsidR="001C3F62" w:rsidRPr="001C3F62" w:rsidRDefault="00F8613B" w:rsidP="006C2773">
      <w:pPr>
        <w:spacing w:line="288" w:lineRule="auto"/>
        <w:ind w:left="2832" w:firstLine="708"/>
        <w:rPr>
          <w:b/>
          <w:color w:val="404040" w:themeColor="text1" w:themeTint="BF"/>
          <w:sz w:val="18"/>
        </w:rPr>
      </w:pPr>
      <w:r>
        <w:rPr>
          <w:b/>
          <w:color w:val="404040" w:themeColor="text1" w:themeTint="BF"/>
        </w:rPr>
        <w:t xml:space="preserve">       </w:t>
      </w:r>
    </w:p>
    <w:p w:rsidR="006C2773" w:rsidRDefault="00991353" w:rsidP="006C2773">
      <w:pPr>
        <w:spacing w:line="288" w:lineRule="auto"/>
        <w:ind w:left="2832" w:firstLine="708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</w:t>
      </w:r>
      <w:r w:rsidR="00F8613B">
        <w:rPr>
          <w:b/>
          <w:color w:val="404040" w:themeColor="text1" w:themeTint="BF"/>
        </w:rPr>
        <w:t xml:space="preserve">  </w:t>
      </w:r>
      <w:r w:rsidR="006C2773">
        <w:rPr>
          <w:b/>
          <w:color w:val="404040" w:themeColor="text1" w:themeTint="BF"/>
        </w:rPr>
        <w:t>CIJENA ARANŽMANA:</w:t>
      </w:r>
    </w:p>
    <w:tbl>
      <w:tblPr>
        <w:tblStyle w:val="TableGrid"/>
        <w:tblW w:w="102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38"/>
      </w:tblGrid>
      <w:tr w:rsidR="006C2773" w:rsidTr="00BE0586">
        <w:trPr>
          <w:trHeight w:val="957"/>
        </w:trPr>
        <w:tc>
          <w:tcPr>
            <w:tcW w:w="5104" w:type="dxa"/>
            <w:vAlign w:val="center"/>
            <w:hideMark/>
          </w:tcPr>
          <w:p w:rsidR="006C2773" w:rsidRPr="00BE0586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BE0586">
              <w:rPr>
                <w:b/>
                <w:color w:val="FF0000"/>
                <w:sz w:val="21"/>
                <w:szCs w:val="21"/>
              </w:rPr>
              <w:t>UPLATA REZERVACIJE: 200,00 kuna</w:t>
            </w:r>
          </w:p>
          <w:p w:rsidR="006C2773" w:rsidRPr="00BE0586" w:rsidRDefault="00432898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NADOPLATA ZA 1/1 SOBU: 22</w:t>
            </w:r>
            <w:r w:rsidR="002D0F12">
              <w:rPr>
                <w:b/>
                <w:color w:val="FF0000"/>
                <w:sz w:val="21"/>
                <w:szCs w:val="21"/>
              </w:rPr>
              <w:t>0</w:t>
            </w:r>
            <w:r w:rsidR="006C2773" w:rsidRPr="00BE0586">
              <w:rPr>
                <w:b/>
                <w:color w:val="FF0000"/>
                <w:sz w:val="21"/>
                <w:szCs w:val="21"/>
              </w:rPr>
              <w:t>,00 kuna</w:t>
            </w:r>
          </w:p>
          <w:p w:rsidR="006C2773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5138" w:type="dxa"/>
            <w:vAlign w:val="center"/>
            <w:hideMark/>
          </w:tcPr>
          <w:p w:rsidR="006C2773" w:rsidRPr="00223DED" w:rsidRDefault="00BD054A" w:rsidP="00BE0586">
            <w:pPr>
              <w:jc w:val="center"/>
              <w:rPr>
                <w:rFonts w:cstheme="minorHAnsi"/>
                <w:b/>
                <w:color w:val="FF0000"/>
              </w:rPr>
            </w:pPr>
            <w:r w:rsidRPr="00223DED">
              <w:rPr>
                <w:rFonts w:cstheme="minorHAnsi"/>
                <w:b/>
                <w:color w:val="FF0000"/>
              </w:rPr>
              <w:t xml:space="preserve"> </w:t>
            </w:r>
            <w:r w:rsidR="00A35F13" w:rsidRPr="00223DED">
              <w:rPr>
                <w:rFonts w:cstheme="minorHAnsi"/>
                <w:b/>
                <w:color w:val="FF0000"/>
              </w:rPr>
              <w:t>28 - 30 putnika – 1.590</w:t>
            </w:r>
            <w:r w:rsidR="006C2773" w:rsidRPr="00223DED">
              <w:rPr>
                <w:rFonts w:cstheme="minorHAnsi"/>
                <w:b/>
                <w:color w:val="FF0000"/>
              </w:rPr>
              <w:t>,00</w:t>
            </w:r>
            <w:r w:rsidR="00176327" w:rsidRPr="00223DED">
              <w:rPr>
                <w:rFonts w:cstheme="minorHAnsi"/>
                <w:b/>
                <w:color w:val="FF0000"/>
              </w:rPr>
              <w:t xml:space="preserve"> </w:t>
            </w:r>
            <w:r w:rsidR="006C2773" w:rsidRPr="00223DED">
              <w:rPr>
                <w:rFonts w:cstheme="minorHAnsi"/>
                <w:b/>
                <w:color w:val="FF0000"/>
              </w:rPr>
              <w:t xml:space="preserve"> kuna</w:t>
            </w:r>
          </w:p>
          <w:p w:rsidR="006C2773" w:rsidRPr="00223DED" w:rsidRDefault="00A35F13" w:rsidP="00BE0586">
            <w:pPr>
              <w:jc w:val="center"/>
              <w:rPr>
                <w:rFonts w:cstheme="minorHAnsi"/>
                <w:b/>
                <w:color w:val="FF0000"/>
              </w:rPr>
            </w:pPr>
            <w:r w:rsidRPr="00223DED">
              <w:rPr>
                <w:rFonts w:cstheme="minorHAnsi"/>
                <w:b/>
                <w:color w:val="FF0000"/>
              </w:rPr>
              <w:t>25 - 27 putnika – 1.690</w:t>
            </w:r>
            <w:r w:rsidR="006C2773" w:rsidRPr="00223DED">
              <w:rPr>
                <w:rFonts w:cstheme="minorHAnsi"/>
                <w:b/>
                <w:color w:val="FF0000"/>
              </w:rPr>
              <w:t>,00 kuna</w:t>
            </w:r>
          </w:p>
          <w:p w:rsidR="006C2773" w:rsidRDefault="006C2773" w:rsidP="00BE0586">
            <w:pPr>
              <w:jc w:val="center"/>
              <w:rPr>
                <w:sz w:val="21"/>
                <w:szCs w:val="21"/>
              </w:rPr>
            </w:pPr>
          </w:p>
        </w:tc>
      </w:tr>
    </w:tbl>
    <w:p w:rsidR="001C3F62" w:rsidRDefault="001C3F62" w:rsidP="00F8613B">
      <w:pPr>
        <w:jc w:val="both"/>
        <w:rPr>
          <w:b/>
        </w:rPr>
      </w:pPr>
    </w:p>
    <w:p w:rsidR="00F8613B" w:rsidRDefault="00317E09" w:rsidP="00F8613B">
      <w:pPr>
        <w:jc w:val="both"/>
      </w:pPr>
      <w:r w:rsidRPr="00AB17D0">
        <w:rPr>
          <w:b/>
        </w:rPr>
        <w:t>Program uključuje</w:t>
      </w:r>
      <w:r>
        <w:t>: prijevoz autobusom turističke klase na navedenim relacij</w:t>
      </w:r>
      <w:r w:rsidR="00A35F13">
        <w:t>ama, smješta</w:t>
      </w:r>
      <w:r w:rsidR="004C6972">
        <w:t xml:space="preserve">j u pansionu/hotelu </w:t>
      </w:r>
      <w:r w:rsidR="00A35F13">
        <w:t xml:space="preserve">u </w:t>
      </w:r>
      <w:r w:rsidR="004C6972">
        <w:t>mjestu Suza</w:t>
      </w:r>
      <w:bookmarkStart w:id="0" w:name="_GoBack"/>
      <w:bookmarkEnd w:id="0"/>
      <w:r>
        <w:t xml:space="preserve">, hotelski obroci </w:t>
      </w:r>
      <w:r w:rsidR="00BD054A">
        <w:t>navedeni u program</w:t>
      </w:r>
      <w:r w:rsidR="00A35F13">
        <w:t>u putovanja, ručak drugi dan</w:t>
      </w:r>
      <w:r w:rsidR="005B5B41">
        <w:t xml:space="preserve">, </w:t>
      </w:r>
      <w:r>
        <w:t>ulaz</w:t>
      </w:r>
      <w:r w:rsidR="00432898">
        <w:t>nice i degustacije te stručni vodič</w:t>
      </w:r>
      <w:r>
        <w:t xml:space="preserve"> </w:t>
      </w:r>
      <w:r w:rsidR="00432898">
        <w:t>u PP prema programu</w:t>
      </w:r>
      <w:r>
        <w:t xml:space="preserve">, osig. od poslj. nesretnog slučaja, </w:t>
      </w:r>
      <w:r w:rsidR="002348F5">
        <w:t xml:space="preserve">putno zdrav. osiguranje, </w:t>
      </w:r>
      <w:r>
        <w:t xml:space="preserve"> </w:t>
      </w:r>
      <w:r w:rsidR="00BD054A">
        <w:t xml:space="preserve">jamčevina za tur. paket aranž., </w:t>
      </w:r>
      <w:r>
        <w:t>zakonom propisan PDV,</w:t>
      </w:r>
      <w:r w:rsidR="00BD054A">
        <w:t xml:space="preserve"> voditelja putovanja i</w:t>
      </w:r>
      <w:r w:rsidR="002348F5">
        <w:t xml:space="preserve"> organizaciju putovanja.</w:t>
      </w:r>
    </w:p>
    <w:p w:rsidR="002348F5" w:rsidRDefault="002348F5" w:rsidP="00F8613B">
      <w:pPr>
        <w:jc w:val="both"/>
      </w:pPr>
      <w:r w:rsidRPr="00AB17D0">
        <w:rPr>
          <w:b/>
        </w:rPr>
        <w:t>Preporuka</w:t>
      </w:r>
      <w:r>
        <w:t>: uplatu policu rizika od otkaza putova</w:t>
      </w:r>
      <w:r w:rsidR="00F8613B">
        <w:t>nja: 6</w:t>
      </w:r>
      <w:r w:rsidR="001F7766">
        <w:t>5</w:t>
      </w:r>
      <w:r>
        <w:t>,00 kuna</w:t>
      </w:r>
    </w:p>
    <w:p w:rsidR="00921F11" w:rsidRPr="00F8613B" w:rsidRDefault="00921F11" w:rsidP="00F8613B">
      <w:pPr>
        <w:pStyle w:val="NoSpacing"/>
        <w:jc w:val="center"/>
        <w:rPr>
          <w:color w:val="0070C0"/>
          <w:sz w:val="32"/>
        </w:rPr>
      </w:pP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PUTOKAZI SPLIT, Mažuranićevo šetalište </w:t>
      </w:r>
      <w:r w:rsidR="00A35F13">
        <w:rPr>
          <w:rFonts w:ascii="Times New Roman" w:hAnsi="Times New Roman" w:cs="Times New Roman"/>
          <w:b/>
          <w:bCs/>
          <w:color w:val="FF0000"/>
          <w:sz w:val="25"/>
          <w:szCs w:val="25"/>
        </w:rPr>
        <w:t>14, tel: 455-038, R.V. 9,00 – 13</w:t>
      </w: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,00 sati,</w:t>
      </w: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921F11" w:rsidRDefault="00921F11" w:rsidP="00921F11">
      <w:pPr>
        <w:ind w:left="-142" w:right="-142"/>
        <w:jc w:val="center"/>
      </w:pPr>
      <w:r w:rsidRPr="00921F11">
        <w:rPr>
          <w:color w:val="FF0000"/>
          <w:sz w:val="12"/>
          <w:szCs w:val="12"/>
        </w:rPr>
        <w:t>ID COD: HR-AB-21060271971</w:t>
      </w:r>
    </w:p>
    <w:sectPr w:rsidR="00921F11" w:rsidSect="00B07603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A7"/>
    <w:rsid w:val="0005726B"/>
    <w:rsid w:val="00124B5E"/>
    <w:rsid w:val="0013640D"/>
    <w:rsid w:val="00176327"/>
    <w:rsid w:val="001C3F62"/>
    <w:rsid w:val="001F61A7"/>
    <w:rsid w:val="001F7766"/>
    <w:rsid w:val="00200C2A"/>
    <w:rsid w:val="00223DED"/>
    <w:rsid w:val="002348F5"/>
    <w:rsid w:val="002D0F12"/>
    <w:rsid w:val="002E6CF8"/>
    <w:rsid w:val="00317E09"/>
    <w:rsid w:val="00375195"/>
    <w:rsid w:val="00432898"/>
    <w:rsid w:val="004C6972"/>
    <w:rsid w:val="00517CCD"/>
    <w:rsid w:val="00531CB3"/>
    <w:rsid w:val="005B5B41"/>
    <w:rsid w:val="006811DE"/>
    <w:rsid w:val="006C2773"/>
    <w:rsid w:val="0072483B"/>
    <w:rsid w:val="007E7170"/>
    <w:rsid w:val="00882B7B"/>
    <w:rsid w:val="00921F11"/>
    <w:rsid w:val="00991353"/>
    <w:rsid w:val="00A35F13"/>
    <w:rsid w:val="00A6047A"/>
    <w:rsid w:val="00A86034"/>
    <w:rsid w:val="00A94E27"/>
    <w:rsid w:val="00AB17D0"/>
    <w:rsid w:val="00AC0330"/>
    <w:rsid w:val="00B07603"/>
    <w:rsid w:val="00B43C7B"/>
    <w:rsid w:val="00B524F1"/>
    <w:rsid w:val="00BA03AA"/>
    <w:rsid w:val="00BD054A"/>
    <w:rsid w:val="00BE0586"/>
    <w:rsid w:val="00BE6051"/>
    <w:rsid w:val="00BF5729"/>
    <w:rsid w:val="00D00073"/>
    <w:rsid w:val="00E94BE5"/>
    <w:rsid w:val="00F3422D"/>
    <w:rsid w:val="00F36864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 strokecolor="none [2405]"/>
    </o:shapedefaults>
    <o:shapelayout v:ext="edit">
      <o:idmap v:ext="edit" data="1"/>
    </o:shapelayout>
  </w:shapeDefaults>
  <w:decimalSymbol w:val="."/>
  <w:listSeparator w:val=","/>
  <w14:docId w14:val="0C77B5EB"/>
  <w15:docId w15:val="{070CF8A3-C7AE-473B-8B2E-2217AFC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D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C2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C277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oSpacing">
    <w:name w:val="No Spacing"/>
    <w:uiPriority w:val="1"/>
    <w:qFormat/>
    <w:rsid w:val="00921F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3C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A0E40-7BC4-4966-BDA3-C098DAB8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13</cp:revision>
  <cp:lastPrinted>2021-03-30T07:34:00Z</cp:lastPrinted>
  <dcterms:created xsi:type="dcterms:W3CDTF">2021-03-15T11:12:00Z</dcterms:created>
  <dcterms:modified xsi:type="dcterms:W3CDTF">2021-04-19T09:18:00Z</dcterms:modified>
</cp:coreProperties>
</file>