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B5" w:rsidRPr="00396240" w:rsidRDefault="00396240" w:rsidP="002C418F">
      <w:pPr>
        <w:ind w:left="284"/>
        <w:jc w:val="center"/>
        <w:rPr>
          <w:color w:val="70AD47" w:themeColor="accent6"/>
          <w:sz w:val="20"/>
          <w:szCs w:val="20"/>
          <w:lang w:val="hr-HR"/>
        </w:rPr>
      </w:pPr>
      <w:r>
        <w:rPr>
          <w:color w:val="70AD47" w:themeColor="accent6"/>
          <w:sz w:val="96"/>
          <w:szCs w:val="96"/>
          <w:lang w:val="hr-HR"/>
        </w:rPr>
        <w:t xml:space="preserve">          </w:t>
      </w:r>
      <w:r w:rsidR="0003688F" w:rsidRPr="0078112B">
        <w:rPr>
          <w:color w:val="70AD47" w:themeColor="accent6"/>
          <w:sz w:val="96"/>
          <w:szCs w:val="96"/>
          <w:lang w:val="hr-HR"/>
        </w:rPr>
        <w:t>SARAJEVO</w:t>
      </w:r>
      <w:r>
        <w:rPr>
          <w:color w:val="70AD47" w:themeColor="accent6"/>
          <w:sz w:val="96"/>
          <w:szCs w:val="96"/>
          <w:lang w:val="hr-HR"/>
        </w:rPr>
        <w:t xml:space="preserve">          </w:t>
      </w:r>
      <w:r w:rsidRPr="00396240">
        <w:rPr>
          <w:sz w:val="16"/>
          <w:szCs w:val="16"/>
          <w:lang w:val="hr-HR"/>
        </w:rPr>
        <w:t>847-2022</w:t>
      </w:r>
    </w:p>
    <w:p w:rsidR="0003688F" w:rsidRPr="00396240" w:rsidRDefault="0003688F" w:rsidP="00396240">
      <w:pPr>
        <w:jc w:val="center"/>
        <w:rPr>
          <w:i/>
          <w:sz w:val="28"/>
          <w:szCs w:val="28"/>
          <w:lang w:val="hr-HR"/>
        </w:rPr>
      </w:pPr>
      <w:r w:rsidRPr="002C418F">
        <w:rPr>
          <w:i/>
          <w:sz w:val="28"/>
          <w:szCs w:val="28"/>
          <w:lang w:val="hr-HR"/>
        </w:rPr>
        <w:t>Špilja Vjetrenica – Neretvanska pruga – vrelo Bosne – Mostar – vrelo Borak</w:t>
      </w:r>
    </w:p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93"/>
        <w:gridCol w:w="9922"/>
      </w:tblGrid>
      <w:tr w:rsidR="0003688F" w:rsidTr="00B6555E">
        <w:tc>
          <w:tcPr>
            <w:tcW w:w="993" w:type="dxa"/>
          </w:tcPr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7.10.</w:t>
            </w:r>
          </w:p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petak</w:t>
            </w:r>
          </w:p>
        </w:tc>
        <w:tc>
          <w:tcPr>
            <w:tcW w:w="9922" w:type="dxa"/>
          </w:tcPr>
          <w:p w:rsidR="0003688F" w:rsidRDefault="0003688F">
            <w:pPr>
              <w:rPr>
                <w:lang w:val="hr-HR"/>
              </w:rPr>
            </w:pPr>
            <w:r>
              <w:rPr>
                <w:lang w:val="hr-HR"/>
              </w:rPr>
              <w:t xml:space="preserve">Polazak u 7,30 sati iz </w:t>
            </w:r>
            <w:r w:rsidR="00145DA8">
              <w:rPr>
                <w:lang w:val="hr-HR"/>
              </w:rPr>
              <w:t>Trajektne luke</w:t>
            </w:r>
            <w:r>
              <w:rPr>
                <w:lang w:val="hr-HR"/>
              </w:rPr>
              <w:t xml:space="preserve"> u Splitu. Vožnja autocestom prema Čapljini. Coffee time te nastavak putovanja do sela Ravno, do špilje Vjetrenice.</w:t>
            </w:r>
          </w:p>
          <w:p w:rsidR="00752F4C" w:rsidRPr="00E6120E" w:rsidRDefault="00CE534F" w:rsidP="00E6120E">
            <w:pPr>
              <w:jc w:val="center"/>
              <w:rPr>
                <w:i/>
                <w:sz w:val="20"/>
                <w:szCs w:val="20"/>
                <w:lang w:val="hr-HR"/>
              </w:rPr>
            </w:pP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Špilja Vjetrenica je najveća i najpoznatija špilja u Bosni i Hercegovini. Smještena je na zapadnom dijelu Popova polja, u </w:t>
            </w:r>
            <w:r w:rsidR="00396240">
              <w:rPr>
                <w:i/>
                <w:color w:val="7030A0"/>
                <w:sz w:val="20"/>
                <w:szCs w:val="20"/>
                <w:lang w:val="hr-HR"/>
              </w:rPr>
              <w:t>općini Ravno, svega 12-tak km</w:t>
            </w:r>
            <w:r w:rsidR="0078112B"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o</w:t>
            </w: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>d mora. Uku</w:t>
            </w:r>
            <w:r w:rsidR="00396240">
              <w:rPr>
                <w:i/>
                <w:color w:val="7030A0"/>
                <w:sz w:val="20"/>
                <w:szCs w:val="20"/>
                <w:lang w:val="hr-HR"/>
              </w:rPr>
              <w:t>pno je otkriveno preko 7.000 km</w:t>
            </w: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kanala od k</w:t>
            </w:r>
            <w:r w:rsidR="00396240">
              <w:rPr>
                <w:i/>
                <w:color w:val="7030A0"/>
                <w:sz w:val="20"/>
                <w:szCs w:val="20"/>
                <w:lang w:val="hr-HR"/>
              </w:rPr>
              <w:t>ojih je preko</w:t>
            </w: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1.000 metara uređeno za turistički posjet i elektrificirano. Speleološke osobitosti ove špilje su magična ljepota, prostrani hodnici i dvorane</w:t>
            </w:r>
            <w:r w:rsidR="0078112B" w:rsidRPr="0078112B">
              <w:rPr>
                <w:i/>
                <w:color w:val="7030A0"/>
                <w:sz w:val="20"/>
                <w:szCs w:val="20"/>
                <w:lang w:val="hr-HR"/>
              </w:rPr>
              <w:t>,</w:t>
            </w: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brojne nakupine siga, brojna jezerca, nekoliko manjih vodopada, više stalnih potoka i jako strujanje vjetra na samom ulazu. U samoj špilji nalazi se crtež nastao</w:t>
            </w:r>
            <w:r w:rsidR="0078112B"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još u kamenom dobu, još</w:t>
            </w:r>
            <w:r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pred 12.000 godina. Temperatura u špilji je stalna i iznosi 11,4 stup</w:t>
            </w:r>
            <w:r w:rsidR="0078112B" w:rsidRPr="0078112B">
              <w:rPr>
                <w:i/>
                <w:color w:val="7030A0"/>
                <w:sz w:val="20"/>
                <w:szCs w:val="20"/>
                <w:lang w:val="hr-HR"/>
              </w:rPr>
              <w:t>. , a</w:t>
            </w:r>
            <w:r w:rsidR="00752F4C" w:rsidRPr="0078112B">
              <w:rPr>
                <w:i/>
                <w:color w:val="7030A0"/>
                <w:sz w:val="20"/>
                <w:szCs w:val="20"/>
                <w:lang w:val="hr-HR"/>
              </w:rPr>
              <w:t xml:space="preserve"> dostupna je za turističke posjete još od 1964. godine</w:t>
            </w:r>
            <w:r w:rsidR="00752F4C" w:rsidRPr="00E6120E">
              <w:rPr>
                <w:i/>
                <w:sz w:val="20"/>
                <w:szCs w:val="20"/>
                <w:lang w:val="hr-HR"/>
              </w:rPr>
              <w:t>.</w:t>
            </w:r>
          </w:p>
          <w:p w:rsidR="00752F4C" w:rsidRDefault="00752F4C">
            <w:pPr>
              <w:rPr>
                <w:lang w:val="hr-HR"/>
              </w:rPr>
            </w:pPr>
            <w:r>
              <w:rPr>
                <w:lang w:val="hr-HR"/>
              </w:rPr>
              <w:t>Po završenom obilasku povratak do Čapljine te ukrcaj na vlak za Sarajevo.</w:t>
            </w:r>
          </w:p>
          <w:p w:rsidR="00396240" w:rsidRDefault="00F44FA7" w:rsidP="00E6120E">
            <w:pPr>
              <w:jc w:val="center"/>
              <w:rPr>
                <w:color w:val="7030A0"/>
                <w:sz w:val="20"/>
                <w:szCs w:val="20"/>
                <w:lang w:val="hr-HR"/>
              </w:rPr>
            </w:pPr>
            <w:r w:rsidRPr="0078112B">
              <w:rPr>
                <w:color w:val="7030A0"/>
                <w:sz w:val="20"/>
                <w:szCs w:val="20"/>
                <w:lang w:val="hr-HR"/>
              </w:rPr>
              <w:t xml:space="preserve">Uskotračna Neretvanska pruga Metković – Mostar – Sarajevo započeta je s gradnjom 1884. godine, te </w:t>
            </w:r>
            <w:r w:rsidR="00396240">
              <w:rPr>
                <w:color w:val="7030A0"/>
                <w:sz w:val="20"/>
                <w:szCs w:val="20"/>
                <w:lang w:val="hr-HR"/>
              </w:rPr>
              <w:t xml:space="preserve">je </w:t>
            </w:r>
            <w:r w:rsidRPr="0078112B">
              <w:rPr>
                <w:color w:val="7030A0"/>
                <w:sz w:val="20"/>
                <w:szCs w:val="20"/>
                <w:lang w:val="hr-HR"/>
              </w:rPr>
              <w:t xml:space="preserve">u više faza radova, završena i puštena za promet cijelom dužinom od 178 km u kolovozu 1891. godine. Zahvaljujući pruzi, neretvanski kraj bio je povezan sa Bečom, Budimpeštom, a preko Orijent expressa, i sa Parizom i Istanbulom. </w:t>
            </w:r>
          </w:p>
          <w:p w:rsidR="00CE534F" w:rsidRPr="0078112B" w:rsidRDefault="00F44FA7" w:rsidP="00E6120E">
            <w:pPr>
              <w:jc w:val="center"/>
              <w:rPr>
                <w:color w:val="7030A0"/>
                <w:sz w:val="20"/>
                <w:szCs w:val="20"/>
                <w:lang w:val="hr-HR"/>
              </w:rPr>
            </w:pPr>
            <w:r w:rsidRPr="0078112B">
              <w:rPr>
                <w:color w:val="7030A0"/>
                <w:sz w:val="20"/>
                <w:szCs w:val="20"/>
                <w:lang w:val="hr-HR"/>
              </w:rPr>
              <w:t>1966. godine</w:t>
            </w:r>
            <w:r w:rsidR="00E6120E" w:rsidRPr="0078112B">
              <w:rPr>
                <w:color w:val="7030A0"/>
                <w:sz w:val="20"/>
                <w:szCs w:val="20"/>
                <w:lang w:val="hr-HR"/>
              </w:rPr>
              <w:t xml:space="preserve"> dionica se konačno obnavlja, </w:t>
            </w:r>
            <w:r w:rsidRPr="0078112B">
              <w:rPr>
                <w:color w:val="7030A0"/>
                <w:sz w:val="20"/>
                <w:szCs w:val="20"/>
                <w:lang w:val="hr-HR"/>
              </w:rPr>
              <w:t xml:space="preserve"> postavlja se </w:t>
            </w:r>
            <w:r w:rsidR="00E6120E" w:rsidRPr="0078112B">
              <w:rPr>
                <w:color w:val="7030A0"/>
                <w:sz w:val="20"/>
                <w:szCs w:val="20"/>
                <w:lang w:val="hr-HR"/>
              </w:rPr>
              <w:t xml:space="preserve">širi, tkz. </w:t>
            </w:r>
            <w:r w:rsidRPr="0078112B">
              <w:rPr>
                <w:color w:val="7030A0"/>
                <w:sz w:val="20"/>
                <w:szCs w:val="20"/>
                <w:lang w:val="hr-HR"/>
              </w:rPr>
              <w:t xml:space="preserve">normalan kolosjek, </w:t>
            </w:r>
            <w:r w:rsidR="00E6120E" w:rsidRPr="0078112B">
              <w:rPr>
                <w:color w:val="7030A0"/>
                <w:sz w:val="20"/>
                <w:szCs w:val="20"/>
                <w:lang w:val="hr-HR"/>
              </w:rPr>
              <w:t>povečao se broj tunela na 108 ukupne dužine oko 36 km, 64 su vijadukta, 10 čeličnih mostova.... Od te godine započinje vožnju i lokomotiva na dizel, a popularni Ćiro, pogonjen ugljenom, odlazi u povijest.</w:t>
            </w:r>
          </w:p>
          <w:p w:rsidR="00E6120E" w:rsidRDefault="00E6120E">
            <w:pPr>
              <w:rPr>
                <w:sz w:val="4"/>
                <w:szCs w:val="4"/>
                <w:lang w:val="hr-HR"/>
              </w:rPr>
            </w:pPr>
            <w:r>
              <w:rPr>
                <w:lang w:val="hr-HR"/>
              </w:rPr>
              <w:t>Dolazak u Sarajevo u 19,04 sati. Odlazak do hotela na Ilidži. Smještaj. Večera. Noćenje.</w:t>
            </w:r>
          </w:p>
          <w:p w:rsidR="0078112B" w:rsidRDefault="0078112B">
            <w:pPr>
              <w:rPr>
                <w:sz w:val="4"/>
                <w:szCs w:val="4"/>
                <w:lang w:val="hr-HR"/>
              </w:rPr>
            </w:pPr>
          </w:p>
          <w:p w:rsidR="0078112B" w:rsidRPr="0078112B" w:rsidRDefault="0078112B">
            <w:pPr>
              <w:rPr>
                <w:sz w:val="4"/>
                <w:szCs w:val="4"/>
                <w:lang w:val="hr-HR"/>
              </w:rPr>
            </w:pPr>
          </w:p>
        </w:tc>
      </w:tr>
      <w:tr w:rsidR="0003688F" w:rsidTr="00B6555E">
        <w:tc>
          <w:tcPr>
            <w:tcW w:w="993" w:type="dxa"/>
          </w:tcPr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8.10.</w:t>
            </w:r>
          </w:p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subota</w:t>
            </w:r>
          </w:p>
        </w:tc>
        <w:tc>
          <w:tcPr>
            <w:tcW w:w="9922" w:type="dxa"/>
          </w:tcPr>
          <w:p w:rsidR="0003688F" w:rsidRDefault="008D5E5C" w:rsidP="002C418F">
            <w:pPr>
              <w:jc w:val="both"/>
              <w:rPr>
                <w:sz w:val="4"/>
                <w:szCs w:val="4"/>
              </w:rPr>
            </w:pPr>
            <w:proofErr w:type="spellStart"/>
            <w:r>
              <w:rPr>
                <w:szCs w:val="24"/>
              </w:rPr>
              <w:t>Doručak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Polazak</w:t>
            </w:r>
            <w:proofErr w:type="spellEnd"/>
            <w:r>
              <w:rPr>
                <w:szCs w:val="24"/>
              </w:rPr>
              <w:t xml:space="preserve"> do</w:t>
            </w:r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vrela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Bosne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obilazak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kultnog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izletišta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za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mnoge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stanovnike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Sarajeva</w:t>
            </w:r>
            <w:proofErr w:type="spellEnd"/>
            <w:r w:rsidR="00373C67">
              <w:rPr>
                <w:szCs w:val="24"/>
              </w:rPr>
              <w:t xml:space="preserve">.  </w:t>
            </w:r>
            <w:proofErr w:type="spellStart"/>
            <w:r w:rsidR="00373C67">
              <w:rPr>
                <w:szCs w:val="24"/>
              </w:rPr>
              <w:t>Nastavak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obilaska</w:t>
            </w:r>
            <w:proofErr w:type="spellEnd"/>
            <w:r w:rsidR="00373C67">
              <w:rPr>
                <w:szCs w:val="24"/>
              </w:rPr>
              <w:t xml:space="preserve">:  </w:t>
            </w:r>
            <w:proofErr w:type="spellStart"/>
            <w:r w:rsidR="00373C67" w:rsidRPr="002C418F">
              <w:rPr>
                <w:color w:val="7030A0"/>
                <w:szCs w:val="24"/>
              </w:rPr>
              <w:t>panoramska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vožnja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širim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centrom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Sarajeva</w:t>
            </w:r>
            <w:proofErr w:type="spellEnd"/>
            <w:r>
              <w:rPr>
                <w:color w:val="7030A0"/>
                <w:szCs w:val="24"/>
              </w:rPr>
              <w:t xml:space="preserve"> </w:t>
            </w:r>
            <w:proofErr w:type="spellStart"/>
            <w:r>
              <w:rPr>
                <w:color w:val="7030A0"/>
                <w:szCs w:val="24"/>
              </w:rPr>
              <w:t>te</w:t>
            </w:r>
            <w:proofErr w:type="spellEnd"/>
            <w:r w:rsidR="00373C67" w:rsidRPr="002C418F">
              <w:rPr>
                <w:color w:val="7030A0"/>
                <w:szCs w:val="24"/>
              </w:rPr>
              <w:t xml:space="preserve"> </w:t>
            </w:r>
            <w:proofErr w:type="spellStart"/>
            <w:r w:rsidR="00373C67" w:rsidRPr="002C418F">
              <w:rPr>
                <w:color w:val="7030A0"/>
                <w:szCs w:val="24"/>
              </w:rPr>
              <w:t>pješački</w:t>
            </w:r>
            <w:proofErr w:type="spellEnd"/>
            <w:r w:rsidR="00373C67" w:rsidRPr="002C418F">
              <w:rPr>
                <w:color w:val="7030A0"/>
                <w:szCs w:val="24"/>
              </w:rPr>
              <w:t xml:space="preserve"> </w:t>
            </w:r>
            <w:proofErr w:type="spellStart"/>
            <w:r w:rsidR="00373C67" w:rsidRPr="002C418F">
              <w:rPr>
                <w:color w:val="7030A0"/>
                <w:szCs w:val="24"/>
              </w:rPr>
              <w:t>razgled</w:t>
            </w:r>
            <w:proofErr w:type="spellEnd"/>
            <w:r w:rsidR="00373C67" w:rsidRPr="002C418F">
              <w:rPr>
                <w:color w:val="7030A0"/>
                <w:szCs w:val="24"/>
              </w:rPr>
              <w:t xml:space="preserve">: GRADSKA VIJEĆNICA, INAT KUĆA, BAŠČARŠIJA, SEBILJ, MORIĆA HAN, GAZIHUSEBEGOVA DŽAMIJA, LATINSKA ČUPRIJA, KATEDRALA, BEZISTAN,…. </w:t>
            </w:r>
            <w:r w:rsidR="00373C67">
              <w:rPr>
                <w:szCs w:val="24"/>
              </w:rPr>
              <w:t xml:space="preserve">Po </w:t>
            </w:r>
            <w:proofErr w:type="spellStart"/>
            <w:r w:rsidR="00373C67">
              <w:rPr>
                <w:szCs w:val="24"/>
              </w:rPr>
              <w:t>završenom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razgledu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slobodno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vrijeme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za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šetnju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Baščaršijom</w:t>
            </w:r>
            <w:proofErr w:type="spellEnd"/>
            <w:r w:rsidR="00373C67">
              <w:rPr>
                <w:szCs w:val="24"/>
              </w:rPr>
              <w:t xml:space="preserve">, </w:t>
            </w:r>
            <w:proofErr w:type="spellStart"/>
            <w:r w:rsidR="00373C67">
              <w:rPr>
                <w:szCs w:val="24"/>
              </w:rPr>
              <w:t>kupnju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rahat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lokuma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i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degustacija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tradicionalnih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čevapa</w:t>
            </w:r>
            <w:proofErr w:type="spellEnd"/>
            <w:r w:rsidR="00373C67">
              <w:rPr>
                <w:szCs w:val="24"/>
              </w:rPr>
              <w:t xml:space="preserve"> u </w:t>
            </w:r>
            <w:proofErr w:type="spellStart"/>
            <w:r w:rsidR="00373C67">
              <w:rPr>
                <w:szCs w:val="24"/>
              </w:rPr>
              <w:t>jednoj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od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poznatih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čevabdžinica</w:t>
            </w:r>
            <w:proofErr w:type="spellEnd"/>
            <w:r w:rsidR="00373C67">
              <w:rPr>
                <w:szCs w:val="24"/>
              </w:rPr>
              <w:t xml:space="preserve">: </w:t>
            </w:r>
            <w:proofErr w:type="spellStart"/>
            <w:r w:rsidR="00373C67">
              <w:rPr>
                <w:szCs w:val="24"/>
              </w:rPr>
              <w:t>Željo</w:t>
            </w:r>
            <w:proofErr w:type="spellEnd"/>
            <w:r w:rsidR="00373C67">
              <w:rPr>
                <w:szCs w:val="24"/>
              </w:rPr>
              <w:t xml:space="preserve">, </w:t>
            </w:r>
            <w:proofErr w:type="spellStart"/>
            <w:r w:rsidR="00373C67">
              <w:rPr>
                <w:szCs w:val="24"/>
              </w:rPr>
              <w:t>Petica</w:t>
            </w:r>
            <w:proofErr w:type="spellEnd"/>
            <w:r w:rsidR="00373C67">
              <w:rPr>
                <w:szCs w:val="24"/>
              </w:rPr>
              <w:t xml:space="preserve">, </w:t>
            </w:r>
            <w:proofErr w:type="spellStart"/>
            <w:r w:rsidR="00373C67">
              <w:rPr>
                <w:szCs w:val="24"/>
              </w:rPr>
              <w:t>Mrkva</w:t>
            </w:r>
            <w:proofErr w:type="spellEnd"/>
            <w:r w:rsidR="00373C67">
              <w:rPr>
                <w:szCs w:val="24"/>
              </w:rPr>
              <w:t xml:space="preserve">, </w:t>
            </w:r>
            <w:proofErr w:type="spellStart"/>
            <w:proofErr w:type="gramStart"/>
            <w:r w:rsidR="00373C67">
              <w:rPr>
                <w:szCs w:val="24"/>
              </w:rPr>
              <w:t>Hadžić</w:t>
            </w:r>
            <w:proofErr w:type="spellEnd"/>
            <w:r w:rsidR="00373C67">
              <w:rPr>
                <w:szCs w:val="24"/>
              </w:rPr>
              <w:t>,……</w:t>
            </w:r>
            <w:proofErr w:type="gramEnd"/>
            <w:r w:rsidR="00373C67">
              <w:rPr>
                <w:szCs w:val="24"/>
              </w:rPr>
              <w:t xml:space="preserve"> U </w:t>
            </w:r>
            <w:proofErr w:type="spellStart"/>
            <w:r w:rsidR="00373C67">
              <w:rPr>
                <w:szCs w:val="24"/>
              </w:rPr>
              <w:t>poslijepodnevne</w:t>
            </w:r>
            <w:proofErr w:type="spellEnd"/>
            <w:r w:rsidR="00373C67">
              <w:rPr>
                <w:szCs w:val="24"/>
              </w:rPr>
              <w:t xml:space="preserve"> sate, </w:t>
            </w:r>
            <w:proofErr w:type="spellStart"/>
            <w:r w:rsidR="00373C67">
              <w:rPr>
                <w:szCs w:val="24"/>
              </w:rPr>
              <w:t>fakultativni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odlazak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žičarom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na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Trebević</w:t>
            </w:r>
            <w:proofErr w:type="spellEnd"/>
            <w:r w:rsidR="00373C67">
              <w:rPr>
                <w:szCs w:val="24"/>
              </w:rPr>
              <w:t xml:space="preserve">. </w:t>
            </w:r>
            <w:proofErr w:type="spellStart"/>
            <w:r w:rsidR="00373C67">
              <w:rPr>
                <w:szCs w:val="24"/>
              </w:rPr>
              <w:t>Povratak</w:t>
            </w:r>
            <w:proofErr w:type="spellEnd"/>
            <w:r w:rsidR="00373C67">
              <w:rPr>
                <w:szCs w:val="24"/>
              </w:rPr>
              <w:t xml:space="preserve"> u hotel. </w:t>
            </w:r>
            <w:proofErr w:type="spellStart"/>
            <w:r w:rsidR="00373C67">
              <w:rPr>
                <w:szCs w:val="24"/>
              </w:rPr>
              <w:t>Večera</w:t>
            </w:r>
            <w:proofErr w:type="spellEnd"/>
            <w:r w:rsidR="00373C67">
              <w:rPr>
                <w:szCs w:val="24"/>
              </w:rPr>
              <w:t xml:space="preserve"> </w:t>
            </w:r>
            <w:proofErr w:type="spellStart"/>
            <w:r w:rsidR="00373C67">
              <w:rPr>
                <w:szCs w:val="24"/>
              </w:rPr>
              <w:t>i</w:t>
            </w:r>
            <w:proofErr w:type="spellEnd"/>
            <w:r w:rsidR="00373C67">
              <w:rPr>
                <w:szCs w:val="24"/>
              </w:rPr>
              <w:t xml:space="preserve"> “</w:t>
            </w:r>
            <w:proofErr w:type="spellStart"/>
            <w:r w:rsidR="00373C67">
              <w:rPr>
                <w:szCs w:val="24"/>
              </w:rPr>
              <w:t>živa</w:t>
            </w:r>
            <w:proofErr w:type="spellEnd"/>
            <w:r w:rsidR="00373C67">
              <w:rPr>
                <w:szCs w:val="24"/>
              </w:rPr>
              <w:t xml:space="preserve">” </w:t>
            </w:r>
            <w:proofErr w:type="spellStart"/>
            <w:r w:rsidR="00373C67">
              <w:rPr>
                <w:szCs w:val="24"/>
              </w:rPr>
              <w:t>glazba</w:t>
            </w:r>
            <w:proofErr w:type="spellEnd"/>
            <w:r w:rsidR="00373C67">
              <w:rPr>
                <w:szCs w:val="24"/>
              </w:rPr>
              <w:t xml:space="preserve">. </w:t>
            </w:r>
            <w:proofErr w:type="spellStart"/>
            <w:r w:rsidR="00373C67">
              <w:rPr>
                <w:szCs w:val="24"/>
              </w:rPr>
              <w:t>Noćenje</w:t>
            </w:r>
            <w:proofErr w:type="spellEnd"/>
            <w:r w:rsidR="00373C67">
              <w:rPr>
                <w:szCs w:val="24"/>
              </w:rPr>
              <w:t>.</w:t>
            </w:r>
          </w:p>
          <w:p w:rsidR="0078112B" w:rsidRDefault="0078112B">
            <w:pPr>
              <w:rPr>
                <w:sz w:val="4"/>
                <w:szCs w:val="4"/>
              </w:rPr>
            </w:pPr>
          </w:p>
          <w:p w:rsidR="0078112B" w:rsidRPr="0078112B" w:rsidRDefault="0078112B">
            <w:pPr>
              <w:rPr>
                <w:sz w:val="4"/>
                <w:szCs w:val="4"/>
                <w:lang w:val="hr-HR"/>
              </w:rPr>
            </w:pPr>
          </w:p>
        </w:tc>
      </w:tr>
      <w:tr w:rsidR="0003688F" w:rsidTr="00B6555E">
        <w:tc>
          <w:tcPr>
            <w:tcW w:w="993" w:type="dxa"/>
          </w:tcPr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9.10.</w:t>
            </w:r>
          </w:p>
          <w:p w:rsidR="0003688F" w:rsidRDefault="0003688F" w:rsidP="0003688F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nedjelja</w:t>
            </w:r>
          </w:p>
        </w:tc>
        <w:tc>
          <w:tcPr>
            <w:tcW w:w="9922" w:type="dxa"/>
          </w:tcPr>
          <w:p w:rsidR="0003688F" w:rsidRDefault="0078112B" w:rsidP="002C418F">
            <w:pPr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Doručak. Polazak iz hotela autobusom do Mostara. Obilazak grada: </w:t>
            </w:r>
            <w:r w:rsidRPr="002C418F">
              <w:rPr>
                <w:color w:val="7030A0"/>
                <w:lang w:val="hr-HR"/>
              </w:rPr>
              <w:t xml:space="preserve">KRIVA ČUPRIJA, STARI MOST, KOJUNDŽILUK,..... </w:t>
            </w:r>
            <w:r>
              <w:rPr>
                <w:lang w:val="hr-HR"/>
              </w:rPr>
              <w:t xml:space="preserve"> Kratka stanka te nastavak vožnje do Širokog brijega na ručak na vrelo Borak. Po završenom ručku polazak prema Splitu i dolazak na početnu stanicu u ranim večernjim satima.</w:t>
            </w:r>
          </w:p>
        </w:tc>
      </w:tr>
    </w:tbl>
    <w:p w:rsidR="0003688F" w:rsidRDefault="0003688F">
      <w:pPr>
        <w:rPr>
          <w:lang w:val="hr-HR"/>
        </w:rPr>
      </w:pPr>
    </w:p>
    <w:p w:rsidR="000A0E1B" w:rsidRPr="00396240" w:rsidRDefault="00974BE8" w:rsidP="000A0E1B">
      <w:pPr>
        <w:ind w:left="2880" w:firstLine="720"/>
        <w:rPr>
          <w:color w:val="538135" w:themeColor="accent6" w:themeShade="BF"/>
          <w:lang w:val="hr-HR"/>
        </w:rPr>
      </w:pPr>
      <w:r>
        <w:rPr>
          <w:color w:val="538135" w:themeColor="accent6" w:themeShade="BF"/>
          <w:lang w:val="hr-HR"/>
        </w:rPr>
        <w:t xml:space="preserve">  </w:t>
      </w:r>
      <w:r w:rsidR="000A0E1B" w:rsidRPr="00396240">
        <w:rPr>
          <w:color w:val="538135" w:themeColor="accent6" w:themeShade="BF"/>
          <w:lang w:val="hr-HR"/>
        </w:rPr>
        <w:t>CIJENA ARANŽMANA:</w:t>
      </w:r>
    </w:p>
    <w:p w:rsidR="000A0E1B" w:rsidRPr="00396240" w:rsidRDefault="00974BE8" w:rsidP="000A0E1B">
      <w:pPr>
        <w:ind w:left="2160"/>
        <w:rPr>
          <w:color w:val="538135" w:themeColor="accent6" w:themeShade="BF"/>
          <w:lang w:val="hr-HR"/>
        </w:rPr>
      </w:pPr>
      <w:r>
        <w:rPr>
          <w:color w:val="538135" w:themeColor="accent6" w:themeShade="BF"/>
          <w:lang w:val="hr-HR"/>
        </w:rPr>
        <w:t xml:space="preserve">  </w:t>
      </w:r>
      <w:r w:rsidR="000A0E1B" w:rsidRPr="00396240">
        <w:rPr>
          <w:color w:val="538135" w:themeColor="accent6" w:themeShade="BF"/>
          <w:lang w:val="hr-HR"/>
        </w:rPr>
        <w:t>38 –</w:t>
      </w:r>
      <w:r w:rsidR="00B25CFF">
        <w:rPr>
          <w:color w:val="538135" w:themeColor="accent6" w:themeShade="BF"/>
          <w:lang w:val="hr-HR"/>
        </w:rPr>
        <w:t xml:space="preserve"> 41 putnik </w:t>
      </w:r>
      <w:r w:rsidR="00B25CFF">
        <w:rPr>
          <w:color w:val="538135" w:themeColor="accent6" w:themeShade="BF"/>
          <w:lang w:val="hr-HR"/>
        </w:rPr>
        <w:tab/>
      </w:r>
      <w:r w:rsidR="00B25CFF">
        <w:rPr>
          <w:color w:val="538135" w:themeColor="accent6" w:themeShade="BF"/>
          <w:lang w:val="hr-HR"/>
        </w:rPr>
        <w:tab/>
      </w:r>
      <w:r>
        <w:rPr>
          <w:color w:val="538135" w:themeColor="accent6" w:themeShade="BF"/>
          <w:lang w:val="hr-HR"/>
        </w:rPr>
        <w:t xml:space="preserve">              </w:t>
      </w:r>
      <w:r w:rsidR="00B25CFF">
        <w:rPr>
          <w:color w:val="538135" w:themeColor="accent6" w:themeShade="BF"/>
          <w:lang w:val="hr-HR"/>
        </w:rPr>
        <w:t>1.440,00 kuna – 191,</w:t>
      </w:r>
      <w:r w:rsidR="000D47EE">
        <w:rPr>
          <w:color w:val="538135" w:themeColor="accent6" w:themeShade="BF"/>
          <w:lang w:val="hr-HR"/>
        </w:rPr>
        <w:t>12</w:t>
      </w:r>
      <w:r w:rsidR="000A0E1B" w:rsidRPr="00396240">
        <w:rPr>
          <w:color w:val="538135" w:themeColor="accent6" w:themeShade="BF"/>
          <w:lang w:val="hr-HR"/>
        </w:rPr>
        <w:t xml:space="preserve"> eura</w:t>
      </w:r>
    </w:p>
    <w:p w:rsidR="000A0E1B" w:rsidRPr="00396240" w:rsidRDefault="00974BE8" w:rsidP="000A0E1B">
      <w:pPr>
        <w:ind w:left="1440" w:firstLine="720"/>
        <w:rPr>
          <w:color w:val="538135" w:themeColor="accent6" w:themeShade="BF"/>
          <w:lang w:val="hr-HR"/>
        </w:rPr>
      </w:pPr>
      <w:r>
        <w:rPr>
          <w:color w:val="538135" w:themeColor="accent6" w:themeShade="BF"/>
          <w:lang w:val="hr-HR"/>
        </w:rPr>
        <w:t xml:space="preserve">  </w:t>
      </w:r>
      <w:r w:rsidR="000A0E1B" w:rsidRPr="00396240">
        <w:rPr>
          <w:color w:val="538135" w:themeColor="accent6" w:themeShade="BF"/>
          <w:lang w:val="hr-HR"/>
        </w:rPr>
        <w:t xml:space="preserve">34 – 37 </w:t>
      </w:r>
      <w:r w:rsidR="00B25CFF">
        <w:rPr>
          <w:color w:val="538135" w:themeColor="accent6" w:themeShade="BF"/>
          <w:lang w:val="hr-HR"/>
        </w:rPr>
        <w:t xml:space="preserve">putnika </w:t>
      </w:r>
      <w:r w:rsidR="00B25CFF">
        <w:rPr>
          <w:color w:val="538135" w:themeColor="accent6" w:themeShade="BF"/>
          <w:lang w:val="hr-HR"/>
        </w:rPr>
        <w:tab/>
      </w:r>
      <w:r w:rsidR="00B25CFF">
        <w:rPr>
          <w:color w:val="538135" w:themeColor="accent6" w:themeShade="BF"/>
          <w:lang w:val="hr-HR"/>
        </w:rPr>
        <w:tab/>
        <w:t>1.500,00 kuna – 199,</w:t>
      </w:r>
      <w:r w:rsidR="00792ABD">
        <w:rPr>
          <w:color w:val="538135" w:themeColor="accent6" w:themeShade="BF"/>
          <w:lang w:val="hr-HR"/>
        </w:rPr>
        <w:t>08</w:t>
      </w:r>
      <w:r w:rsidR="000A0E1B" w:rsidRPr="00396240">
        <w:rPr>
          <w:color w:val="538135" w:themeColor="accent6" w:themeShade="BF"/>
          <w:lang w:val="hr-HR"/>
        </w:rPr>
        <w:t xml:space="preserve"> eura</w:t>
      </w:r>
    </w:p>
    <w:p w:rsidR="000A0E1B" w:rsidRPr="00396240" w:rsidRDefault="00974BE8" w:rsidP="000A0E1B">
      <w:pPr>
        <w:ind w:left="1440" w:firstLine="720"/>
        <w:rPr>
          <w:color w:val="538135" w:themeColor="accent6" w:themeShade="BF"/>
          <w:lang w:val="hr-HR"/>
        </w:rPr>
      </w:pPr>
      <w:r>
        <w:rPr>
          <w:color w:val="538135" w:themeColor="accent6" w:themeShade="BF"/>
          <w:lang w:val="hr-HR"/>
        </w:rPr>
        <w:t xml:space="preserve">  </w:t>
      </w:r>
      <w:r w:rsidR="000A0E1B" w:rsidRPr="00396240">
        <w:rPr>
          <w:color w:val="538135" w:themeColor="accent6" w:themeShade="BF"/>
          <w:lang w:val="hr-HR"/>
        </w:rPr>
        <w:t xml:space="preserve">30 – 33 putnika </w:t>
      </w:r>
      <w:r w:rsidR="000A0E1B" w:rsidRPr="00396240">
        <w:rPr>
          <w:color w:val="538135" w:themeColor="accent6" w:themeShade="BF"/>
          <w:lang w:val="hr-HR"/>
        </w:rPr>
        <w:tab/>
      </w:r>
      <w:r w:rsidR="000A0E1B" w:rsidRPr="00396240">
        <w:rPr>
          <w:color w:val="538135" w:themeColor="accent6" w:themeShade="BF"/>
          <w:lang w:val="hr-HR"/>
        </w:rPr>
        <w:tab/>
        <w:t xml:space="preserve">1.580,00 </w:t>
      </w:r>
      <w:r w:rsidR="00B25CFF">
        <w:rPr>
          <w:color w:val="538135" w:themeColor="accent6" w:themeShade="BF"/>
          <w:lang w:val="hr-HR"/>
        </w:rPr>
        <w:t>kuna – 209,</w:t>
      </w:r>
      <w:r w:rsidR="00792ABD">
        <w:rPr>
          <w:color w:val="538135" w:themeColor="accent6" w:themeShade="BF"/>
          <w:lang w:val="hr-HR"/>
        </w:rPr>
        <w:t>70</w:t>
      </w:r>
      <w:r w:rsidR="000A0E1B" w:rsidRPr="00396240">
        <w:rPr>
          <w:color w:val="538135" w:themeColor="accent6" w:themeShade="BF"/>
          <w:lang w:val="hr-HR"/>
        </w:rPr>
        <w:t xml:space="preserve"> eura</w:t>
      </w:r>
    </w:p>
    <w:p w:rsidR="000A0E1B" w:rsidRPr="00396240" w:rsidRDefault="000A0E1B" w:rsidP="000A0E1B">
      <w:pPr>
        <w:ind w:left="2160" w:firstLine="720"/>
        <w:rPr>
          <w:lang w:val="hr-HR"/>
        </w:rPr>
      </w:pPr>
      <w:r w:rsidRPr="00396240">
        <w:rPr>
          <w:lang w:val="hr-HR"/>
        </w:rPr>
        <w:t>UPLATA KOD PRIJAVE: 200,00 kuna</w:t>
      </w:r>
      <w:r w:rsidR="00792ABD">
        <w:rPr>
          <w:lang w:val="hr-HR"/>
        </w:rPr>
        <w:t xml:space="preserve"> (26,54 eur)</w:t>
      </w:r>
    </w:p>
    <w:p w:rsidR="000A0E1B" w:rsidRPr="00396240" w:rsidRDefault="000A0E1B" w:rsidP="000A0E1B">
      <w:pPr>
        <w:ind w:left="1440" w:firstLine="720"/>
        <w:rPr>
          <w:lang w:val="hr-HR"/>
        </w:rPr>
      </w:pPr>
      <w:r w:rsidRPr="00396240">
        <w:rPr>
          <w:lang w:val="hr-HR"/>
        </w:rPr>
        <w:t xml:space="preserve">          NADOPLATA ZA 1/1 SOBU: 220,00 kuna</w:t>
      </w:r>
      <w:r w:rsidR="000D47EE">
        <w:rPr>
          <w:lang w:val="hr-HR"/>
        </w:rPr>
        <w:t xml:space="preserve"> (29,20</w:t>
      </w:r>
      <w:bookmarkStart w:id="0" w:name="_GoBack"/>
      <w:bookmarkEnd w:id="0"/>
      <w:r w:rsidR="00792ABD">
        <w:rPr>
          <w:lang w:val="hr-HR"/>
        </w:rPr>
        <w:t xml:space="preserve"> eur)</w:t>
      </w:r>
    </w:p>
    <w:p w:rsidR="002C418F" w:rsidRPr="009A19B5" w:rsidRDefault="0078112B" w:rsidP="002C418F">
      <w:pPr>
        <w:jc w:val="both"/>
        <w:rPr>
          <w:sz w:val="20"/>
          <w:szCs w:val="20"/>
          <w:lang w:val="hr-HR"/>
        </w:rPr>
      </w:pPr>
      <w:r w:rsidRPr="009A19B5">
        <w:rPr>
          <w:b/>
          <w:sz w:val="20"/>
          <w:szCs w:val="20"/>
          <w:lang w:val="hr-HR"/>
        </w:rPr>
        <w:t>Program uključuje</w:t>
      </w:r>
      <w:r w:rsidRPr="009A19B5">
        <w:rPr>
          <w:sz w:val="20"/>
          <w:szCs w:val="20"/>
          <w:lang w:val="hr-HR"/>
        </w:rPr>
        <w:t>: prijevoz autobusom turističke klase na navedenim relacijama, smještaj u hotelu na Ilidži 4*  na bazi dva polupan</w:t>
      </w:r>
      <w:r w:rsidR="00396240" w:rsidRPr="009A19B5">
        <w:rPr>
          <w:sz w:val="20"/>
          <w:szCs w:val="20"/>
          <w:lang w:val="hr-HR"/>
        </w:rPr>
        <w:t>siona (buffet večera – doručak) sa „živom“ muzikom,</w:t>
      </w:r>
      <w:r w:rsidRPr="009A19B5">
        <w:rPr>
          <w:sz w:val="20"/>
          <w:szCs w:val="20"/>
          <w:lang w:val="hr-HR"/>
        </w:rPr>
        <w:t xml:space="preserve"> ulaznice za špilju Vjetrenicu, vrelo Bosne i vlak na relaciji Čapljina – Sarajevo, </w:t>
      </w:r>
      <w:r w:rsidR="002C418F" w:rsidRPr="009A19B5">
        <w:rPr>
          <w:sz w:val="20"/>
          <w:szCs w:val="20"/>
          <w:lang w:val="hr-HR"/>
        </w:rPr>
        <w:t>ručak u povratku na vrelu Borak (mesni menu), boravišnu pristojbu i hotelsko osiguranje, zakonom propisan PDV, putno zdrav. osiguranje, osig. od poslj. nesr. slučaja, jamčevinu za tur. paket aranžman te vodstvo i organizaciju putovanja.</w:t>
      </w:r>
    </w:p>
    <w:p w:rsidR="00396240" w:rsidRPr="009A19B5" w:rsidRDefault="002C418F" w:rsidP="00396240">
      <w:pPr>
        <w:jc w:val="both"/>
        <w:rPr>
          <w:sz w:val="20"/>
          <w:szCs w:val="20"/>
          <w:lang w:val="hr-HR"/>
        </w:rPr>
      </w:pPr>
      <w:r w:rsidRPr="009A19B5">
        <w:rPr>
          <w:b/>
          <w:sz w:val="20"/>
          <w:szCs w:val="20"/>
          <w:lang w:val="hr-HR"/>
        </w:rPr>
        <w:t>Program ne uključuje</w:t>
      </w:r>
      <w:r w:rsidRPr="009A19B5">
        <w:rPr>
          <w:sz w:val="20"/>
          <w:szCs w:val="20"/>
          <w:lang w:val="hr-HR"/>
        </w:rPr>
        <w:t>: žičaru na Trebević (20</w:t>
      </w:r>
      <w:r w:rsidR="00D97A49" w:rsidRPr="009A19B5">
        <w:rPr>
          <w:sz w:val="20"/>
          <w:szCs w:val="20"/>
          <w:lang w:val="hr-HR"/>
        </w:rPr>
        <w:t>,00</w:t>
      </w:r>
      <w:r w:rsidRPr="009A19B5">
        <w:rPr>
          <w:sz w:val="20"/>
          <w:szCs w:val="20"/>
          <w:lang w:val="hr-HR"/>
        </w:rPr>
        <w:t xml:space="preserve"> KM</w:t>
      </w:r>
      <w:r w:rsidR="00792ABD">
        <w:rPr>
          <w:sz w:val="20"/>
          <w:szCs w:val="20"/>
          <w:lang w:val="hr-HR"/>
        </w:rPr>
        <w:t xml:space="preserve"> – 10,61 eur)</w:t>
      </w:r>
      <w:r w:rsidR="00396240" w:rsidRPr="009A19B5">
        <w:rPr>
          <w:sz w:val="20"/>
          <w:szCs w:val="20"/>
          <w:lang w:val="hr-HR"/>
        </w:rPr>
        <w:t xml:space="preserve"> </w:t>
      </w:r>
    </w:p>
    <w:p w:rsidR="009A19B5" w:rsidRPr="009A19B5" w:rsidRDefault="00396240" w:rsidP="00396240">
      <w:pPr>
        <w:jc w:val="both"/>
        <w:rPr>
          <w:sz w:val="20"/>
          <w:szCs w:val="20"/>
          <w:lang w:val="hr-HR"/>
        </w:rPr>
      </w:pPr>
      <w:r w:rsidRPr="009A19B5">
        <w:rPr>
          <w:b/>
          <w:sz w:val="20"/>
          <w:szCs w:val="20"/>
          <w:lang w:val="hr-HR"/>
        </w:rPr>
        <w:t>Preporuka</w:t>
      </w:r>
      <w:r w:rsidRPr="009A19B5">
        <w:rPr>
          <w:sz w:val="20"/>
          <w:szCs w:val="20"/>
          <w:lang w:val="hr-HR"/>
        </w:rPr>
        <w:t xml:space="preserve">: uplata police od rizika otkaza putovanja: 60,00 kuna </w:t>
      </w:r>
      <w:r w:rsidR="00792ABD">
        <w:rPr>
          <w:sz w:val="20"/>
          <w:szCs w:val="20"/>
          <w:lang w:val="hr-HR"/>
        </w:rPr>
        <w:t xml:space="preserve">( 7,96 eur) - </w:t>
      </w:r>
      <w:r w:rsidRPr="009A19B5">
        <w:rPr>
          <w:sz w:val="20"/>
          <w:szCs w:val="20"/>
          <w:lang w:val="hr-HR"/>
        </w:rPr>
        <w:t xml:space="preserve">(isključivo kod prve uplate) </w:t>
      </w:r>
    </w:p>
    <w:p w:rsidR="00396240" w:rsidRPr="009A19B5" w:rsidRDefault="009A19B5" w:rsidP="00396240">
      <w:pPr>
        <w:jc w:val="both"/>
        <w:rPr>
          <w:sz w:val="18"/>
          <w:szCs w:val="18"/>
          <w:lang w:val="hr-HR"/>
        </w:rPr>
      </w:pPr>
      <w:r w:rsidRPr="009A19B5">
        <w:rPr>
          <w:b/>
          <w:sz w:val="16"/>
          <w:szCs w:val="16"/>
          <w:lang w:val="hr-HR"/>
        </w:rPr>
        <w:t>VAŽNO!</w:t>
      </w:r>
      <w:r w:rsidRPr="009A19B5">
        <w:rPr>
          <w:sz w:val="16"/>
          <w:szCs w:val="16"/>
          <w:lang w:val="hr-HR"/>
        </w:rPr>
        <w:t>!!  Obzirom na nestabilne cijene pogonskih goriva na hrvatskom i europskom tržištu, Agencija ima pravo povećati osnovnu cijenu paket aranžmana do 8%, bez dodatne suglasnosti putnika. Agencija je dužna o tom povećanju cijene paket aranžmana obavijestiti putnika 20 dana prije polaska na putovanje</w:t>
      </w:r>
      <w:r w:rsidRPr="009A19B5">
        <w:rPr>
          <w:sz w:val="18"/>
          <w:szCs w:val="18"/>
          <w:lang w:val="hr-HR"/>
        </w:rPr>
        <w:t xml:space="preserve">.  </w:t>
      </w:r>
      <w:r w:rsidR="00396240">
        <w:rPr>
          <w:lang w:val="hr-HR"/>
        </w:rPr>
        <w:t xml:space="preserve">                                                                                                                </w:t>
      </w:r>
    </w:p>
    <w:p w:rsidR="00BB5BD3" w:rsidRPr="00B6555E" w:rsidRDefault="009A19B5" w:rsidP="009A19B5">
      <w:pPr>
        <w:pStyle w:val="NoSpacing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        </w:t>
      </w:r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PUTOKAZI SPLIT, </w:t>
      </w:r>
      <w:proofErr w:type="spellStart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>Mažuranićevo</w:t>
      </w:r>
      <w:proofErr w:type="spellEnd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>šetalište</w:t>
      </w:r>
      <w:proofErr w:type="spellEnd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14, </w:t>
      </w:r>
      <w:proofErr w:type="spellStart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>tel</w:t>
      </w:r>
      <w:proofErr w:type="spellEnd"/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: </w:t>
      </w:r>
      <w:r w:rsidR="00B6555E"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021 </w:t>
      </w:r>
      <w:r w:rsidR="00BB5BD3" w:rsidRPr="00B6555E">
        <w:rPr>
          <w:rFonts w:ascii="Times New Roman" w:hAnsi="Times New Roman" w:cs="Times New Roman"/>
          <w:b/>
          <w:color w:val="FF0000"/>
          <w:sz w:val="24"/>
          <w:szCs w:val="24"/>
        </w:rPr>
        <w:t>455-038, R.V. 9,00 – 13,00 sati</w:t>
      </w:r>
    </w:p>
    <w:p w:rsidR="00B6555E" w:rsidRDefault="00BB5BD3" w:rsidP="00B6555E">
      <w:pPr>
        <w:pStyle w:val="NoSpacing"/>
        <w:jc w:val="center"/>
        <w:rPr>
          <w:sz w:val="6"/>
          <w:szCs w:val="6"/>
        </w:rPr>
      </w:pPr>
      <w:r w:rsidRPr="00B6555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mob: 098/448-178, www.putokazi-split.com; e-mail: </w:t>
      </w:r>
      <w:hyperlink r:id="rId5" w:history="1">
        <w:r w:rsidRPr="00B6555E">
          <w:rPr>
            <w:rStyle w:val="Hyperlink"/>
            <w:rFonts w:ascii="Times New Roman" w:hAnsi="Times New Roman" w:cs="Times New Roman"/>
            <w:b/>
            <w:color w:val="FF0000"/>
            <w:sz w:val="24"/>
            <w:szCs w:val="24"/>
          </w:rPr>
          <w:t>putokazi@yahoo.co.uk</w:t>
        </w:r>
      </w:hyperlink>
    </w:p>
    <w:p w:rsidR="00BB5BD3" w:rsidRPr="00BB5BD3" w:rsidRDefault="00BB5BD3" w:rsidP="00B6555E">
      <w:pPr>
        <w:pStyle w:val="NoSpacing"/>
        <w:jc w:val="center"/>
        <w:rPr>
          <w:sz w:val="24"/>
          <w:szCs w:val="24"/>
        </w:rPr>
      </w:pPr>
      <w:r>
        <w:rPr>
          <w:sz w:val="12"/>
          <w:szCs w:val="12"/>
        </w:rPr>
        <w:t>ID COD: HR-AB-21060271971</w:t>
      </w:r>
    </w:p>
    <w:sectPr w:rsidR="00BB5BD3" w:rsidRPr="00BB5BD3" w:rsidSect="009A19B5">
      <w:pgSz w:w="12240" w:h="15840"/>
      <w:pgMar w:top="0" w:right="900" w:bottom="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03688F"/>
    <w:rsid w:val="0003688F"/>
    <w:rsid w:val="000A0E1B"/>
    <w:rsid w:val="000D47EE"/>
    <w:rsid w:val="00145DA8"/>
    <w:rsid w:val="002C418F"/>
    <w:rsid w:val="00373C67"/>
    <w:rsid w:val="00396240"/>
    <w:rsid w:val="005B1D2F"/>
    <w:rsid w:val="00752F4C"/>
    <w:rsid w:val="0078112B"/>
    <w:rsid w:val="00792ABD"/>
    <w:rsid w:val="00892703"/>
    <w:rsid w:val="008B3AAE"/>
    <w:rsid w:val="008D5E5C"/>
    <w:rsid w:val="00943DB5"/>
    <w:rsid w:val="00974BE8"/>
    <w:rsid w:val="009A19B5"/>
    <w:rsid w:val="00B25CFF"/>
    <w:rsid w:val="00B6555E"/>
    <w:rsid w:val="00BB5BD3"/>
    <w:rsid w:val="00CE534F"/>
    <w:rsid w:val="00D97A49"/>
    <w:rsid w:val="00E6120E"/>
    <w:rsid w:val="00F44FA7"/>
    <w:rsid w:val="00F5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semiHidden/>
    <w:unhideWhenUsed/>
    <w:rsid w:val="00BB5B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5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B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6555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utokazi@yahoo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58EB83-FCED-42AE-B879-CF721C6C1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</dc:creator>
  <cp:lastModifiedBy>Ratka</cp:lastModifiedBy>
  <cp:revision>8</cp:revision>
  <cp:lastPrinted>2022-06-07T09:24:00Z</cp:lastPrinted>
  <dcterms:created xsi:type="dcterms:W3CDTF">2022-05-17T11:09:00Z</dcterms:created>
  <dcterms:modified xsi:type="dcterms:W3CDTF">2022-09-28T10:54:00Z</dcterms:modified>
</cp:coreProperties>
</file>