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EF9" w:rsidRPr="005D17EA" w:rsidRDefault="00780F8A" w:rsidP="00C84B4C">
      <w:pPr>
        <w:pStyle w:val="NoSpacing"/>
        <w:jc w:val="center"/>
        <w:rPr>
          <w:rFonts w:ascii="Times New Roman" w:hAnsi="Times New Roman"/>
          <w:b/>
          <w:i/>
          <w:color w:val="548DD4" w:themeColor="text2" w:themeTint="99"/>
          <w:sz w:val="48"/>
          <w:szCs w:val="48"/>
        </w:rPr>
      </w:pPr>
      <w:r w:rsidRPr="00780F8A">
        <w:rPr>
          <w:rFonts w:ascii="Times New Roman" w:hAnsi="Times New Roman"/>
          <w:b/>
          <w:i/>
          <w:noProof/>
          <w:color w:val="FF0000"/>
          <w:sz w:val="48"/>
          <w:szCs w:val="48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-1177788</wp:posOffset>
            </wp:positionH>
            <wp:positionV relativeFrom="paragraph">
              <wp:posOffset>-228978</wp:posOffset>
            </wp:positionV>
            <wp:extent cx="1371085" cy="864973"/>
            <wp:effectExtent l="19050" t="0" r="5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085" cy="864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color w:val="002060"/>
          <w:sz w:val="48"/>
          <w:szCs w:val="48"/>
          <w:lang w:eastAsia="hr-HR"/>
        </w:rPr>
        <w:t xml:space="preserve"> </w:t>
      </w:r>
      <w:r w:rsidR="00AB09C8" w:rsidRPr="005D17EA">
        <w:rPr>
          <w:rFonts w:ascii="Times New Roman" w:hAnsi="Times New Roman"/>
          <w:b/>
          <w:i/>
          <w:color w:val="002060"/>
          <w:sz w:val="48"/>
          <w:szCs w:val="48"/>
        </w:rPr>
        <w:t>B  E  Č</w:t>
      </w:r>
      <w:r w:rsidR="00AB09C8" w:rsidRPr="005D17EA">
        <w:rPr>
          <w:rFonts w:ascii="Times New Roman" w:hAnsi="Times New Roman"/>
          <w:b/>
          <w:i/>
          <w:color w:val="548DD4" w:themeColor="text2" w:themeTint="99"/>
          <w:sz w:val="48"/>
          <w:szCs w:val="48"/>
        </w:rPr>
        <w:t xml:space="preserve">  </w:t>
      </w:r>
      <w:r w:rsidR="00AB09C8" w:rsidRPr="00AB09C8">
        <w:rPr>
          <w:rFonts w:ascii="Times New Roman" w:hAnsi="Times New Roman"/>
          <w:b/>
          <w:i/>
          <w:color w:val="002060"/>
          <w:sz w:val="32"/>
          <w:szCs w:val="32"/>
        </w:rPr>
        <w:t>&amp;</w:t>
      </w:r>
      <w:r w:rsidR="00AB09C8" w:rsidRPr="00AB09C8">
        <w:rPr>
          <w:rFonts w:ascii="Times New Roman" w:hAnsi="Times New Roman"/>
          <w:b/>
          <w:i/>
          <w:color w:val="548DD4" w:themeColor="text2" w:themeTint="99"/>
          <w:sz w:val="32"/>
          <w:szCs w:val="32"/>
        </w:rPr>
        <w:t xml:space="preserve"> </w:t>
      </w:r>
      <w:r w:rsidR="005D17EA">
        <w:rPr>
          <w:rFonts w:ascii="Times New Roman" w:hAnsi="Times New Roman"/>
          <w:b/>
          <w:i/>
          <w:color w:val="548DD4" w:themeColor="text2" w:themeTint="99"/>
          <w:sz w:val="32"/>
          <w:szCs w:val="32"/>
        </w:rPr>
        <w:t xml:space="preserve"> </w:t>
      </w:r>
      <w:r w:rsidR="006E3B20" w:rsidRPr="006E3B20">
        <w:rPr>
          <w:rFonts w:ascii="Times New Roman" w:hAnsi="Times New Roman"/>
          <w:b/>
          <w:i/>
          <w:color w:val="FF0000"/>
          <w:sz w:val="44"/>
          <w:szCs w:val="44"/>
        </w:rPr>
        <w:t>I z lo ž b a</w:t>
      </w:r>
      <w:r w:rsidR="006E3B20">
        <w:rPr>
          <w:rFonts w:ascii="Times New Roman" w:hAnsi="Times New Roman"/>
          <w:b/>
          <w:i/>
          <w:color w:val="548DD4" w:themeColor="text2" w:themeTint="99"/>
          <w:sz w:val="48"/>
          <w:szCs w:val="48"/>
        </w:rPr>
        <w:t xml:space="preserve"> </w:t>
      </w:r>
      <w:r w:rsidR="00C84B4C">
        <w:rPr>
          <w:rFonts w:ascii="Times New Roman" w:hAnsi="Times New Roman"/>
          <w:b/>
          <w:i/>
          <w:color w:val="548DD4" w:themeColor="text2" w:themeTint="99"/>
          <w:sz w:val="48"/>
          <w:szCs w:val="48"/>
        </w:rPr>
        <w:t xml:space="preserve"> </w:t>
      </w:r>
      <w:r w:rsidR="00AB09C8" w:rsidRPr="006E3B20">
        <w:rPr>
          <w:rFonts w:ascii="Times New Roman" w:hAnsi="Times New Roman"/>
          <w:b/>
          <w:i/>
          <w:color w:val="FF0000"/>
          <w:sz w:val="44"/>
          <w:szCs w:val="44"/>
        </w:rPr>
        <w:t xml:space="preserve">H </w:t>
      </w:r>
      <w:r w:rsidR="005D17EA" w:rsidRPr="006E3B20">
        <w:rPr>
          <w:rFonts w:ascii="Times New Roman" w:hAnsi="Times New Roman"/>
          <w:b/>
          <w:i/>
          <w:color w:val="FF0000"/>
          <w:sz w:val="44"/>
          <w:szCs w:val="44"/>
        </w:rPr>
        <w:t xml:space="preserve">a r r y </w:t>
      </w:r>
      <w:r w:rsidR="00AB09C8" w:rsidRPr="006E3B20">
        <w:rPr>
          <w:rFonts w:ascii="Times New Roman" w:hAnsi="Times New Roman"/>
          <w:b/>
          <w:i/>
          <w:color w:val="FF0000"/>
          <w:sz w:val="44"/>
          <w:szCs w:val="44"/>
        </w:rPr>
        <w:t xml:space="preserve">  P </w:t>
      </w:r>
      <w:r w:rsidR="005D17EA" w:rsidRPr="006E3B20">
        <w:rPr>
          <w:rFonts w:ascii="Times New Roman" w:hAnsi="Times New Roman"/>
          <w:b/>
          <w:i/>
          <w:color w:val="FF0000"/>
          <w:sz w:val="44"/>
          <w:szCs w:val="44"/>
        </w:rPr>
        <w:t>o</w:t>
      </w:r>
      <w:r w:rsidR="00AB09C8" w:rsidRPr="006E3B20">
        <w:rPr>
          <w:rFonts w:ascii="Times New Roman" w:hAnsi="Times New Roman"/>
          <w:b/>
          <w:i/>
          <w:color w:val="FF0000"/>
          <w:sz w:val="44"/>
          <w:szCs w:val="44"/>
        </w:rPr>
        <w:t xml:space="preserve"> </w:t>
      </w:r>
      <w:r w:rsidR="005D17EA" w:rsidRPr="006E3B20">
        <w:rPr>
          <w:rFonts w:ascii="Times New Roman" w:hAnsi="Times New Roman"/>
          <w:b/>
          <w:i/>
          <w:color w:val="FF0000"/>
          <w:sz w:val="44"/>
          <w:szCs w:val="44"/>
        </w:rPr>
        <w:t>t</w:t>
      </w:r>
      <w:r w:rsidR="00AB09C8" w:rsidRPr="006E3B20">
        <w:rPr>
          <w:rFonts w:ascii="Times New Roman" w:hAnsi="Times New Roman"/>
          <w:b/>
          <w:i/>
          <w:color w:val="FF0000"/>
          <w:sz w:val="44"/>
          <w:szCs w:val="44"/>
        </w:rPr>
        <w:t xml:space="preserve"> </w:t>
      </w:r>
      <w:r w:rsidR="005D17EA" w:rsidRPr="006E3B20">
        <w:rPr>
          <w:rFonts w:ascii="Times New Roman" w:hAnsi="Times New Roman"/>
          <w:b/>
          <w:i/>
          <w:color w:val="FF0000"/>
          <w:sz w:val="44"/>
          <w:szCs w:val="44"/>
        </w:rPr>
        <w:t>t</w:t>
      </w:r>
      <w:r w:rsidR="00AB09C8" w:rsidRPr="006E3B20">
        <w:rPr>
          <w:rFonts w:ascii="Times New Roman" w:hAnsi="Times New Roman"/>
          <w:b/>
          <w:i/>
          <w:color w:val="FF0000"/>
          <w:sz w:val="44"/>
          <w:szCs w:val="44"/>
        </w:rPr>
        <w:t xml:space="preserve"> </w:t>
      </w:r>
      <w:r w:rsidR="005D17EA" w:rsidRPr="006E3B20">
        <w:rPr>
          <w:rFonts w:ascii="Times New Roman" w:hAnsi="Times New Roman"/>
          <w:b/>
          <w:i/>
          <w:color w:val="FF0000"/>
          <w:sz w:val="44"/>
          <w:szCs w:val="44"/>
        </w:rPr>
        <w:t>e</w:t>
      </w:r>
      <w:r w:rsidR="00AB09C8" w:rsidRPr="006E3B20">
        <w:rPr>
          <w:rFonts w:ascii="Times New Roman" w:hAnsi="Times New Roman"/>
          <w:b/>
          <w:i/>
          <w:color w:val="FF0000"/>
          <w:sz w:val="44"/>
          <w:szCs w:val="44"/>
        </w:rPr>
        <w:t xml:space="preserve"> </w:t>
      </w:r>
      <w:r w:rsidR="005D17EA" w:rsidRPr="006E3B20">
        <w:rPr>
          <w:rFonts w:ascii="Times New Roman" w:hAnsi="Times New Roman"/>
          <w:b/>
          <w:i/>
          <w:color w:val="FF0000"/>
          <w:sz w:val="44"/>
          <w:szCs w:val="44"/>
        </w:rPr>
        <w:t>r</w:t>
      </w:r>
    </w:p>
    <w:p w:rsidR="0061760B" w:rsidRPr="001E30B1" w:rsidRDefault="00C84B4C" w:rsidP="006E3B20">
      <w:pPr>
        <w:pStyle w:val="NoSpacing"/>
        <w:ind w:right="169"/>
        <w:jc w:val="right"/>
        <w:rPr>
          <w:rFonts w:ascii="Times New Roman" w:hAnsi="Times New Roman"/>
          <w:color w:val="FF0000"/>
          <w:sz w:val="16"/>
          <w:szCs w:val="16"/>
        </w:rPr>
      </w:pPr>
      <w:r>
        <w:rPr>
          <w:rFonts w:ascii="Times New Roman" w:hAnsi="Times New Roman"/>
          <w:color w:val="FF0000"/>
          <w:sz w:val="16"/>
          <w:szCs w:val="16"/>
        </w:rPr>
        <w:t xml:space="preserve">   </w:t>
      </w:r>
      <w:r w:rsidR="00817F24">
        <w:rPr>
          <w:rFonts w:ascii="Times New Roman" w:hAnsi="Times New Roman"/>
          <w:color w:val="FF0000"/>
          <w:sz w:val="16"/>
          <w:szCs w:val="16"/>
        </w:rPr>
        <w:t>966</w:t>
      </w:r>
      <w:r w:rsidR="001E30B1" w:rsidRPr="001E30B1">
        <w:rPr>
          <w:rFonts w:ascii="Times New Roman" w:hAnsi="Times New Roman"/>
          <w:color w:val="FF0000"/>
          <w:sz w:val="16"/>
          <w:szCs w:val="16"/>
        </w:rPr>
        <w:t>-2023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5"/>
        <w:gridCol w:w="7450"/>
      </w:tblGrid>
      <w:tr w:rsidR="006C35E8" w:rsidTr="009B3391">
        <w:tc>
          <w:tcPr>
            <w:tcW w:w="1055" w:type="dxa"/>
          </w:tcPr>
          <w:p w:rsidR="006C35E8" w:rsidRPr="00C94830" w:rsidRDefault="005D17EA" w:rsidP="006C35E8">
            <w:pPr>
              <w:pStyle w:val="NoSpacing"/>
              <w:jc w:val="center"/>
              <w:rPr>
                <w:color w:val="FF0000"/>
              </w:rPr>
            </w:pPr>
            <w:r w:rsidRPr="00C94830">
              <w:rPr>
                <w:color w:val="FF0000"/>
              </w:rPr>
              <w:t>17.02.</w:t>
            </w:r>
          </w:p>
          <w:p w:rsidR="006E3B20" w:rsidRDefault="006E3B20" w:rsidP="006C35E8">
            <w:pPr>
              <w:pStyle w:val="NoSpacing"/>
              <w:jc w:val="center"/>
            </w:pPr>
            <w:r w:rsidRPr="00C94830">
              <w:rPr>
                <w:color w:val="FF0000"/>
              </w:rPr>
              <w:t>petak</w:t>
            </w:r>
          </w:p>
        </w:tc>
        <w:tc>
          <w:tcPr>
            <w:tcW w:w="7450" w:type="dxa"/>
          </w:tcPr>
          <w:p w:rsidR="006C35E8" w:rsidRDefault="006C35E8" w:rsidP="00EB1E05">
            <w:pPr>
              <w:pStyle w:val="NoSpacing"/>
              <w:jc w:val="both"/>
              <w:rPr>
                <w:sz w:val="4"/>
                <w:szCs w:val="4"/>
              </w:rPr>
            </w:pPr>
            <w:r>
              <w:t xml:space="preserve">Okupljanje grupe u Sukoišanskoj ulici u 6,00 sati. Ukrcaj u autobus i vožnja autocestom </w:t>
            </w:r>
            <w:r w:rsidR="00EB1E05">
              <w:t xml:space="preserve">kroz Hrvatsku i Sloveniju uz kraća stajanja na putu do </w:t>
            </w:r>
            <w:r w:rsidR="00EB1E05" w:rsidRPr="00EB1E05">
              <w:rPr>
                <w:i/>
              </w:rPr>
              <w:t>Designer Outlet</w:t>
            </w:r>
            <w:r w:rsidR="00EB1E05">
              <w:t xml:space="preserve"> </w:t>
            </w:r>
            <w:r w:rsidR="00870021">
              <w:rPr>
                <w:i/>
              </w:rPr>
              <w:t>Parndorf</w:t>
            </w:r>
            <w:r w:rsidR="00EB1E05">
              <w:t xml:space="preserve">. </w:t>
            </w:r>
            <w:r w:rsidR="0061760B">
              <w:t xml:space="preserve"> </w:t>
            </w:r>
            <w:r w:rsidR="00EB1E05">
              <w:t xml:space="preserve">Po dolasku </w:t>
            </w:r>
            <w:r w:rsidR="0061760B">
              <w:t xml:space="preserve">u šoping centar </w:t>
            </w:r>
            <w:r w:rsidR="00EB1E05">
              <w:t>slobodno vrijeme</w:t>
            </w:r>
            <w:r w:rsidR="0061760B">
              <w:t xml:space="preserve"> u trajanju od max. 2 sata </w:t>
            </w:r>
            <w:r w:rsidR="00EB1E05">
              <w:t>za kupovinu. Nastavak vožnje do Beča. Smještaj u hotel. Noćenje.</w:t>
            </w:r>
          </w:p>
          <w:p w:rsidR="001E30B1" w:rsidRPr="001E30B1" w:rsidRDefault="001E30B1" w:rsidP="00EB1E05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6C35E8" w:rsidTr="009B3391">
        <w:tc>
          <w:tcPr>
            <w:tcW w:w="1055" w:type="dxa"/>
          </w:tcPr>
          <w:p w:rsidR="006C35E8" w:rsidRPr="00C94830" w:rsidRDefault="006E3B20" w:rsidP="006C35E8">
            <w:pPr>
              <w:pStyle w:val="NoSpacing"/>
              <w:jc w:val="center"/>
              <w:rPr>
                <w:color w:val="FF0000"/>
              </w:rPr>
            </w:pPr>
            <w:r w:rsidRPr="00C94830">
              <w:rPr>
                <w:color w:val="FF0000"/>
              </w:rPr>
              <w:t>18.02.</w:t>
            </w:r>
          </w:p>
          <w:p w:rsidR="006E3B20" w:rsidRDefault="006E3B20" w:rsidP="006C35E8">
            <w:pPr>
              <w:pStyle w:val="NoSpacing"/>
              <w:jc w:val="center"/>
            </w:pPr>
            <w:r w:rsidRPr="00C94830">
              <w:rPr>
                <w:color w:val="FF0000"/>
              </w:rPr>
              <w:t>subota</w:t>
            </w:r>
          </w:p>
        </w:tc>
        <w:tc>
          <w:tcPr>
            <w:tcW w:w="7450" w:type="dxa"/>
          </w:tcPr>
          <w:p w:rsidR="006C35E8" w:rsidRDefault="009342E9" w:rsidP="00447240">
            <w:pPr>
              <w:pStyle w:val="NoSpacing"/>
              <w:jc w:val="both"/>
              <w:rPr>
                <w:sz w:val="4"/>
                <w:szCs w:val="4"/>
              </w:rPr>
            </w:pPr>
            <w:r>
              <w:t xml:space="preserve">Doručak. Ukrcaj u autobus i odlazak u panoramski i pješački razgled Beča, grada koji je nekoć bio sjedište moćnog Habsburškog carstva. Vožnja prema poznatom bečkom prstenu </w:t>
            </w:r>
            <w:r w:rsidR="009025EF">
              <w:t xml:space="preserve">do centra grada. </w:t>
            </w:r>
            <w:r>
              <w:t>Nastavak razgleda pješice</w:t>
            </w:r>
            <w:r w:rsidR="00447240">
              <w:t xml:space="preserve"> u pratnji voditelja putovanja: </w:t>
            </w:r>
            <w:r w:rsidR="00447240" w:rsidRPr="006E3B20">
              <w:rPr>
                <w:i/>
              </w:rPr>
              <w:t>R</w:t>
            </w:r>
            <w:r w:rsidR="00F808F3" w:rsidRPr="006E3B20">
              <w:rPr>
                <w:i/>
              </w:rPr>
              <w:t xml:space="preserve">ing, Opera, </w:t>
            </w:r>
            <w:r w:rsidR="00007146" w:rsidRPr="006E3B20">
              <w:rPr>
                <w:i/>
              </w:rPr>
              <w:t xml:space="preserve">Gradska vijećnica, </w:t>
            </w:r>
            <w:r w:rsidR="00F808F3" w:rsidRPr="006E3B20">
              <w:rPr>
                <w:i/>
              </w:rPr>
              <w:t>dvorac Hoffburg,</w:t>
            </w:r>
            <w:r w:rsidR="00F659CE" w:rsidRPr="006E3B20">
              <w:rPr>
                <w:i/>
              </w:rPr>
              <w:t xml:space="preserve"> </w:t>
            </w:r>
            <w:r w:rsidR="00457C91">
              <w:rPr>
                <w:i/>
              </w:rPr>
              <w:t>K</w:t>
            </w:r>
            <w:r w:rsidR="00F659CE" w:rsidRPr="006E3B20">
              <w:rPr>
                <w:i/>
              </w:rPr>
              <w:t>atedrala sv. Stjepana,</w:t>
            </w:r>
            <w:r w:rsidR="00F808F3" w:rsidRPr="006E3B20">
              <w:rPr>
                <w:i/>
              </w:rPr>
              <w:t xml:space="preserve"> tr</w:t>
            </w:r>
            <w:r w:rsidR="00447240" w:rsidRPr="006E3B20">
              <w:rPr>
                <w:i/>
              </w:rPr>
              <w:t>g Marije Terez</w:t>
            </w:r>
            <w:r w:rsidR="00F808F3" w:rsidRPr="006E3B20">
              <w:rPr>
                <w:i/>
              </w:rPr>
              <w:t>ij</w:t>
            </w:r>
            <w:r w:rsidR="00447240" w:rsidRPr="006E3B20">
              <w:rPr>
                <w:i/>
              </w:rPr>
              <w:t>e</w:t>
            </w:r>
            <w:r w:rsidR="00CB6DAE" w:rsidRPr="006E3B20">
              <w:rPr>
                <w:i/>
              </w:rPr>
              <w:t>,</w:t>
            </w:r>
            <w:r w:rsidR="00F808F3">
              <w:t xml:space="preserve"> . . . </w:t>
            </w:r>
            <w:r w:rsidR="00CB6DAE">
              <w:t xml:space="preserve"> </w:t>
            </w:r>
            <w:r w:rsidR="009025EF">
              <w:t>Nakon razgleda s</w:t>
            </w:r>
            <w:r w:rsidR="00F808F3">
              <w:t>lobodno vrijeme za</w:t>
            </w:r>
            <w:r w:rsidR="00CB6DAE">
              <w:t xml:space="preserve"> šetnju, kupovinu ili posjet </w:t>
            </w:r>
            <w:r w:rsidR="00650FF7">
              <w:t xml:space="preserve">bečkoj </w:t>
            </w:r>
            <w:r w:rsidR="00CB6DAE">
              <w:t xml:space="preserve">atrakciji </w:t>
            </w:r>
            <w:r w:rsidR="00CB6DAE" w:rsidRPr="00650FF7">
              <w:rPr>
                <w:b/>
                <w:i/>
              </w:rPr>
              <w:t>Time travel</w:t>
            </w:r>
            <w:r w:rsidR="00CB6DAE">
              <w:t xml:space="preserve"> </w:t>
            </w:r>
            <w:r w:rsidR="00225701">
              <w:t xml:space="preserve">Izložba je </w:t>
            </w:r>
            <w:r w:rsidR="005F45FC">
              <w:t>sm</w:t>
            </w:r>
            <w:r w:rsidR="00225701">
              <w:t>ještena</w:t>
            </w:r>
            <w:r w:rsidR="00CB6DAE">
              <w:t xml:space="preserve"> u </w:t>
            </w:r>
            <w:r w:rsidR="005F45FC">
              <w:t>preuređenim podrumskim prostorijama</w:t>
            </w:r>
            <w:r w:rsidR="00CB6DAE">
              <w:t xml:space="preserve"> samostana sv. Mihovila</w:t>
            </w:r>
            <w:r w:rsidR="00257F16">
              <w:t>.</w:t>
            </w:r>
            <w:r w:rsidR="00CB6DAE">
              <w:t xml:space="preserve"> </w:t>
            </w:r>
            <w:r w:rsidR="00650FF7">
              <w:t xml:space="preserve">Ovo neobično putovanje kroz povijest austrijske prijestolnice omogućile su najmodernija tehnika i tehnologija. </w:t>
            </w:r>
            <w:r w:rsidR="005F45FC">
              <w:t>Goste dočekuje hologram fratra koji je ujedno i vodič kroz vrijeme</w:t>
            </w:r>
            <w:r w:rsidR="00F808F3">
              <w:t>.</w:t>
            </w:r>
            <w:r w:rsidR="005F45FC">
              <w:t xml:space="preserve"> O povijesti grada pričaju voštane figure Fra</w:t>
            </w:r>
            <w:r w:rsidR="005D17EA">
              <w:t xml:space="preserve">nza Josepha i Sissi, tu su još </w:t>
            </w:r>
            <w:r w:rsidR="00650FF7">
              <w:t>M</w:t>
            </w:r>
            <w:r w:rsidR="005F45FC">
              <w:t>ozart, Marija Terezija, S</w:t>
            </w:r>
            <w:r w:rsidR="005D17EA">
              <w:t>igmund Freud,...</w:t>
            </w:r>
            <w:r w:rsidR="005F45FC">
              <w:t xml:space="preserve"> U kino dvorani u 5D – formatu slijedi povratak u vrijeme Rimljana i turske opsade, carsko doba Beča popraćeno valcerima</w:t>
            </w:r>
            <w:r w:rsidR="00650FF7">
              <w:t xml:space="preserve"> i lagodnim životom, </w:t>
            </w:r>
            <w:r w:rsidR="005F45FC">
              <w:t xml:space="preserve">tmurna vremena </w:t>
            </w:r>
            <w:r w:rsidR="00650FF7">
              <w:t>ratova i kuge, potres i na</w:t>
            </w:r>
            <w:r w:rsidR="005D17EA">
              <w:t xml:space="preserve"> kraju</w:t>
            </w:r>
            <w:r w:rsidR="00650FF7">
              <w:t xml:space="preserve"> nastanak moderne Austrije. </w:t>
            </w:r>
            <w:r w:rsidR="009025EF">
              <w:t>Nakon razgleda u trajanju od 50 min s</w:t>
            </w:r>
            <w:r w:rsidR="00650FF7">
              <w:t>lobodno vrijeme za osobne programe</w:t>
            </w:r>
            <w:r w:rsidR="009025EF">
              <w:t>.</w:t>
            </w:r>
            <w:r w:rsidR="005D17EA">
              <w:t xml:space="preserve"> </w:t>
            </w:r>
            <w:r w:rsidR="009025EF">
              <w:t xml:space="preserve"> P</w:t>
            </w:r>
            <w:r w:rsidR="00F808F3">
              <w:t>ovrat</w:t>
            </w:r>
            <w:r w:rsidR="005D17EA">
              <w:t>a</w:t>
            </w:r>
            <w:r w:rsidR="009025EF">
              <w:t>k</w:t>
            </w:r>
            <w:r w:rsidR="00F808F3">
              <w:t xml:space="preserve"> u hotel. Noćenje.</w:t>
            </w:r>
          </w:p>
          <w:p w:rsidR="001E30B1" w:rsidRPr="001E30B1" w:rsidRDefault="001E30B1" w:rsidP="0044724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6C35E8" w:rsidTr="009B3391">
        <w:tc>
          <w:tcPr>
            <w:tcW w:w="1055" w:type="dxa"/>
          </w:tcPr>
          <w:p w:rsidR="006C35E8" w:rsidRPr="00C94830" w:rsidRDefault="006E3B20" w:rsidP="006C35E8">
            <w:pPr>
              <w:pStyle w:val="NoSpacing"/>
              <w:jc w:val="center"/>
              <w:rPr>
                <w:color w:val="FF0000"/>
              </w:rPr>
            </w:pPr>
            <w:r w:rsidRPr="00C94830">
              <w:rPr>
                <w:color w:val="FF0000"/>
              </w:rPr>
              <w:t>19.02.</w:t>
            </w:r>
          </w:p>
          <w:p w:rsidR="006E3B20" w:rsidRDefault="006E3B20" w:rsidP="006C35E8">
            <w:pPr>
              <w:pStyle w:val="NoSpacing"/>
              <w:jc w:val="center"/>
            </w:pPr>
            <w:r w:rsidRPr="00C94830">
              <w:rPr>
                <w:color w:val="FF0000"/>
              </w:rPr>
              <w:t>nedjelja</w:t>
            </w:r>
          </w:p>
        </w:tc>
        <w:tc>
          <w:tcPr>
            <w:tcW w:w="7450" w:type="dxa"/>
          </w:tcPr>
          <w:p w:rsidR="006C35E8" w:rsidRDefault="00F808F3" w:rsidP="001E30B1">
            <w:pPr>
              <w:pStyle w:val="NoSpacing"/>
              <w:jc w:val="both"/>
              <w:rPr>
                <w:sz w:val="4"/>
                <w:szCs w:val="4"/>
              </w:rPr>
            </w:pPr>
            <w:r>
              <w:t xml:space="preserve">Doručak. Odjava iz hotela. Po želji grupe odlazak u posjet </w:t>
            </w:r>
            <w:r w:rsidR="001E30B1">
              <w:t xml:space="preserve">interaktivnoj </w:t>
            </w:r>
            <w:r>
              <w:t xml:space="preserve">izložbi </w:t>
            </w:r>
            <w:r w:rsidR="001E30B1">
              <w:t>„</w:t>
            </w:r>
            <w:r w:rsidR="001E30B1" w:rsidRPr="00650FF7">
              <w:rPr>
                <w:b/>
                <w:i/>
              </w:rPr>
              <w:t>Harry Potter: The Exhibition</w:t>
            </w:r>
            <w:r w:rsidR="001E30B1">
              <w:t xml:space="preserve">“. </w:t>
            </w:r>
            <w:r w:rsidR="00070F82">
              <w:t>Ova spektakularna izložba pruža novo isk</w:t>
            </w:r>
            <w:r w:rsidR="00CF5A26">
              <w:t>ustvo uz pomoć napredne tehnologije</w:t>
            </w:r>
            <w:r w:rsidR="00070F82">
              <w:t xml:space="preserve"> zbog koje ćete se osjećati kao u filmu. </w:t>
            </w:r>
            <w:r w:rsidR="001E30B1">
              <w:t xml:space="preserve">Kroz impresivan dizajn i modernu tehnologiju uživat ćete u </w:t>
            </w:r>
            <w:r w:rsidR="00070F82">
              <w:t xml:space="preserve">poznatim </w:t>
            </w:r>
            <w:r w:rsidR="001E30B1">
              <w:t>likovima</w:t>
            </w:r>
            <w:r w:rsidR="00070F82">
              <w:t xml:space="preserve"> i zvijerima te</w:t>
            </w:r>
            <w:r w:rsidR="001E30B1">
              <w:t xml:space="preserve"> okruženju viđenom u filmovima o omiljenom čarobnjaku</w:t>
            </w:r>
            <w:r w:rsidR="00070F82">
              <w:t>. Imati ćete priliku i</w:t>
            </w:r>
            <w:r w:rsidR="001E30B1">
              <w:t xml:space="preserve">zbliza vidjeti autentične rekvizite i originalne kostime iz filma. </w:t>
            </w:r>
            <w:r w:rsidR="009025EF">
              <w:t>Nakon razgleda u</w:t>
            </w:r>
            <w:r w:rsidR="00CF5A26">
              <w:t xml:space="preserve">krcaj u autobus i odlazak do dvorca </w:t>
            </w:r>
            <w:r w:rsidR="00CF5A26" w:rsidRPr="0061760B">
              <w:rPr>
                <w:i/>
              </w:rPr>
              <w:t>Schonbrunn</w:t>
            </w:r>
            <w:r w:rsidR="00CF5A26">
              <w:t xml:space="preserve">, nekadašnje kraljevske ljetne rezidencije. Ovaj veličanstveni dvorac je najvažnije kulturno blago Austrije te sadrži više od 1400 prostorija zbog čega se često naziva i </w:t>
            </w:r>
            <w:r w:rsidR="00CF5A26" w:rsidRPr="00870021">
              <w:rPr>
                <w:i/>
              </w:rPr>
              <w:t>Mini</w:t>
            </w:r>
            <w:r w:rsidR="00CF5A26">
              <w:t xml:space="preserve"> </w:t>
            </w:r>
            <w:r w:rsidR="00CF5A26" w:rsidRPr="00870021">
              <w:rPr>
                <w:i/>
              </w:rPr>
              <w:t>Versailles</w:t>
            </w:r>
            <w:r w:rsidR="00CF5A26">
              <w:t xml:space="preserve">. Po želji grupe organizirani razgled dvorca ( </w:t>
            </w:r>
            <w:r w:rsidR="00CF5A26" w:rsidRPr="0061760B">
              <w:rPr>
                <w:i/>
              </w:rPr>
              <w:t xml:space="preserve">Imperial tour </w:t>
            </w:r>
            <w:r w:rsidR="00CF5A26">
              <w:rPr>
                <w:i/>
              </w:rPr>
              <w:t xml:space="preserve">) </w:t>
            </w:r>
            <w:r w:rsidR="00CF5A26">
              <w:t>u trajanju od 40 min.</w:t>
            </w:r>
            <w:r w:rsidR="009025EF">
              <w:t xml:space="preserve"> Po završenom posjetu ukrcaj u autobus i v</w:t>
            </w:r>
            <w:r w:rsidR="001E30B1">
              <w:t>ožnja prema Sloveniji i Hrvatskoj uz kraća stajanja na putu. Dolazak u Split u kasnim večernjim satima.</w:t>
            </w:r>
          </w:p>
          <w:p w:rsidR="001E30B1" w:rsidRPr="001E30B1" w:rsidRDefault="001E30B1" w:rsidP="001E30B1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C84B4C" w:rsidRDefault="00C84B4C" w:rsidP="00C84B4C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C84B4C" w:rsidRDefault="00C84B4C" w:rsidP="00C84B4C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C84B4C" w:rsidRDefault="00C84B4C" w:rsidP="00C84B4C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1E30B1" w:rsidRPr="00870021" w:rsidRDefault="001E30B1" w:rsidP="00C84B4C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870021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p w:rsidR="00C84B4C" w:rsidRDefault="00C84B4C" w:rsidP="00C84B4C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C84B4C" w:rsidRDefault="00C84B4C" w:rsidP="00C84B4C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C84B4C" w:rsidRPr="00C84B4C" w:rsidRDefault="00C84B4C" w:rsidP="00C84B4C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5D17EA" w:rsidRPr="005D17EA" w:rsidRDefault="005D17EA" w:rsidP="005D17EA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4168"/>
      </w:tblGrid>
      <w:tr w:rsidR="001E30B1" w:rsidTr="009B3391">
        <w:tc>
          <w:tcPr>
            <w:tcW w:w="3911" w:type="dxa"/>
          </w:tcPr>
          <w:p w:rsidR="001E30B1" w:rsidRDefault="00AB09C8" w:rsidP="006C35E8">
            <w:pPr>
              <w:pStyle w:val="NoSpacing"/>
              <w:jc w:val="center"/>
            </w:pPr>
            <w:r>
              <w:t>Uplata rezervacije: 3</w:t>
            </w:r>
            <w:r w:rsidR="003666EC">
              <w:t>0,00 €</w:t>
            </w:r>
            <w:r w:rsidR="00C84B4C">
              <w:t>/ 226,03 k</w:t>
            </w:r>
            <w:r>
              <w:t>n</w:t>
            </w:r>
          </w:p>
          <w:p w:rsidR="003666EC" w:rsidRDefault="003666EC" w:rsidP="006C35E8">
            <w:pPr>
              <w:pStyle w:val="NoSpacing"/>
              <w:jc w:val="center"/>
            </w:pPr>
            <w:r>
              <w:t>Nadoplata za 1/1 sobu:</w:t>
            </w:r>
            <w:r w:rsidR="00454E24">
              <w:t xml:space="preserve"> 95 €</w:t>
            </w:r>
            <w:r w:rsidR="00EE5256">
              <w:t>/</w:t>
            </w:r>
            <w:r w:rsidR="00C84B4C">
              <w:t xml:space="preserve"> </w:t>
            </w:r>
            <w:r w:rsidR="00454E24">
              <w:t>715</w:t>
            </w:r>
            <w:r w:rsidR="00C84B4C">
              <w:t>,</w:t>
            </w:r>
            <w:r w:rsidR="00454E24">
              <w:t>7</w:t>
            </w:r>
            <w:r w:rsidR="00C84B4C">
              <w:t>8 kn</w:t>
            </w:r>
          </w:p>
          <w:p w:rsidR="003666EC" w:rsidRPr="003666EC" w:rsidRDefault="003666EC" w:rsidP="006C35E8">
            <w:pPr>
              <w:pStyle w:val="NoSpacing"/>
              <w:jc w:val="center"/>
            </w:pPr>
            <w:r>
              <w:t>Mogućnost obročne otplate</w:t>
            </w:r>
          </w:p>
        </w:tc>
        <w:tc>
          <w:tcPr>
            <w:tcW w:w="416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52"/>
            </w:tblGrid>
            <w:tr w:rsidR="00481329" w:rsidRPr="00CB32D2" w:rsidTr="00CF5A26">
              <w:tc>
                <w:tcPr>
                  <w:tcW w:w="4445" w:type="dxa"/>
                </w:tcPr>
                <w:p w:rsidR="00481329" w:rsidRPr="00CB32D2" w:rsidRDefault="00481329" w:rsidP="00454E24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CB32D2">
                    <w:rPr>
                      <w:sz w:val="20"/>
                      <w:szCs w:val="20"/>
                    </w:rPr>
                    <w:t xml:space="preserve">38 – 41 putnika – </w:t>
                  </w:r>
                  <w:r w:rsidR="00EE5256">
                    <w:rPr>
                      <w:sz w:val="20"/>
                      <w:szCs w:val="20"/>
                    </w:rPr>
                    <w:t>2</w:t>
                  </w:r>
                  <w:r w:rsidR="00454E24">
                    <w:rPr>
                      <w:sz w:val="20"/>
                      <w:szCs w:val="20"/>
                    </w:rPr>
                    <w:t>4</w:t>
                  </w:r>
                  <w:r w:rsidR="00EE5256">
                    <w:rPr>
                      <w:sz w:val="20"/>
                      <w:szCs w:val="20"/>
                    </w:rPr>
                    <w:t>0 €/ 1.8</w:t>
                  </w:r>
                  <w:r w:rsidR="00454E24">
                    <w:rPr>
                      <w:sz w:val="20"/>
                      <w:szCs w:val="20"/>
                    </w:rPr>
                    <w:t>08</w:t>
                  </w:r>
                  <w:r w:rsidR="00EE5256">
                    <w:rPr>
                      <w:sz w:val="20"/>
                      <w:szCs w:val="20"/>
                    </w:rPr>
                    <w:t>,</w:t>
                  </w:r>
                  <w:r w:rsidR="00454E24">
                    <w:rPr>
                      <w:sz w:val="20"/>
                      <w:szCs w:val="20"/>
                    </w:rPr>
                    <w:t>28</w:t>
                  </w:r>
                  <w:r w:rsidR="00EE5256">
                    <w:rPr>
                      <w:sz w:val="20"/>
                      <w:szCs w:val="20"/>
                    </w:rPr>
                    <w:t xml:space="preserve"> kn</w:t>
                  </w:r>
                </w:p>
              </w:tc>
            </w:tr>
            <w:tr w:rsidR="00481329" w:rsidRPr="00CB32D2" w:rsidTr="00CF5A26">
              <w:tc>
                <w:tcPr>
                  <w:tcW w:w="4445" w:type="dxa"/>
                </w:tcPr>
                <w:p w:rsidR="00481329" w:rsidRPr="00CB32D2" w:rsidRDefault="00481329" w:rsidP="00454E24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CB32D2">
                    <w:rPr>
                      <w:sz w:val="20"/>
                      <w:szCs w:val="20"/>
                    </w:rPr>
                    <w:t>34 – 37 putnika –</w:t>
                  </w:r>
                  <w:r w:rsidR="00EE5256">
                    <w:rPr>
                      <w:sz w:val="20"/>
                      <w:szCs w:val="20"/>
                    </w:rPr>
                    <w:t xml:space="preserve"> 2</w:t>
                  </w:r>
                  <w:r w:rsidR="00454E24">
                    <w:rPr>
                      <w:sz w:val="20"/>
                      <w:szCs w:val="20"/>
                    </w:rPr>
                    <w:t>50</w:t>
                  </w:r>
                  <w:r w:rsidR="00EE5256">
                    <w:rPr>
                      <w:sz w:val="20"/>
                      <w:szCs w:val="20"/>
                    </w:rPr>
                    <w:t xml:space="preserve"> €/ 1.</w:t>
                  </w:r>
                  <w:r w:rsidR="00454E24">
                    <w:rPr>
                      <w:sz w:val="20"/>
                      <w:szCs w:val="20"/>
                    </w:rPr>
                    <w:t>883</w:t>
                  </w:r>
                  <w:r w:rsidR="00EE5256">
                    <w:rPr>
                      <w:sz w:val="20"/>
                      <w:szCs w:val="20"/>
                    </w:rPr>
                    <w:t>,6</w:t>
                  </w:r>
                  <w:r w:rsidR="00454E24">
                    <w:rPr>
                      <w:sz w:val="20"/>
                      <w:szCs w:val="20"/>
                    </w:rPr>
                    <w:t>3</w:t>
                  </w:r>
                  <w:r w:rsidR="00EE5256">
                    <w:rPr>
                      <w:sz w:val="20"/>
                      <w:szCs w:val="20"/>
                    </w:rPr>
                    <w:t xml:space="preserve"> kn</w:t>
                  </w:r>
                </w:p>
              </w:tc>
            </w:tr>
            <w:tr w:rsidR="00481329" w:rsidRPr="00CB32D2" w:rsidTr="00CF5A26">
              <w:tc>
                <w:tcPr>
                  <w:tcW w:w="4445" w:type="dxa"/>
                </w:tcPr>
                <w:p w:rsidR="00481329" w:rsidRPr="00CB32D2" w:rsidRDefault="00481329" w:rsidP="00454E24">
                  <w:pPr>
                    <w:pStyle w:val="NoSpacing"/>
                    <w:jc w:val="center"/>
                    <w:rPr>
                      <w:sz w:val="20"/>
                      <w:szCs w:val="20"/>
                    </w:rPr>
                  </w:pPr>
                  <w:r w:rsidRPr="00CB32D2">
                    <w:rPr>
                      <w:sz w:val="20"/>
                      <w:szCs w:val="20"/>
                    </w:rPr>
                    <w:t xml:space="preserve">30 – 33 putnika – </w:t>
                  </w:r>
                  <w:r w:rsidR="00EE5256">
                    <w:rPr>
                      <w:sz w:val="20"/>
                      <w:szCs w:val="20"/>
                    </w:rPr>
                    <w:t>2</w:t>
                  </w:r>
                  <w:r w:rsidR="00454E24">
                    <w:rPr>
                      <w:sz w:val="20"/>
                      <w:szCs w:val="20"/>
                    </w:rPr>
                    <w:t>6</w:t>
                  </w:r>
                  <w:r w:rsidR="00EE5256">
                    <w:rPr>
                      <w:sz w:val="20"/>
                      <w:szCs w:val="20"/>
                    </w:rPr>
                    <w:t xml:space="preserve">0 €/ </w:t>
                  </w:r>
                  <w:r w:rsidR="00454E24">
                    <w:rPr>
                      <w:sz w:val="20"/>
                      <w:szCs w:val="20"/>
                    </w:rPr>
                    <w:t>1</w:t>
                  </w:r>
                  <w:r w:rsidR="00EE5256">
                    <w:rPr>
                      <w:sz w:val="20"/>
                      <w:szCs w:val="20"/>
                    </w:rPr>
                    <w:t>.</w:t>
                  </w:r>
                  <w:r w:rsidR="00454E24">
                    <w:rPr>
                      <w:sz w:val="20"/>
                      <w:szCs w:val="20"/>
                    </w:rPr>
                    <w:t>958</w:t>
                  </w:r>
                  <w:r w:rsidR="00EE5256">
                    <w:rPr>
                      <w:sz w:val="20"/>
                      <w:szCs w:val="20"/>
                    </w:rPr>
                    <w:t>,</w:t>
                  </w:r>
                  <w:r w:rsidR="00454E24">
                    <w:rPr>
                      <w:sz w:val="20"/>
                      <w:szCs w:val="20"/>
                    </w:rPr>
                    <w:t>97</w:t>
                  </w:r>
                  <w:r w:rsidR="00EE5256">
                    <w:rPr>
                      <w:sz w:val="20"/>
                      <w:szCs w:val="20"/>
                    </w:rPr>
                    <w:t xml:space="preserve"> kn</w:t>
                  </w:r>
                </w:p>
              </w:tc>
            </w:tr>
          </w:tbl>
          <w:p w:rsidR="001E30B1" w:rsidRPr="003666EC" w:rsidRDefault="001E30B1" w:rsidP="006C35E8">
            <w:pPr>
              <w:pStyle w:val="NoSpacing"/>
              <w:jc w:val="center"/>
            </w:pPr>
          </w:p>
        </w:tc>
      </w:tr>
    </w:tbl>
    <w:p w:rsidR="00C84B4C" w:rsidRDefault="00C84B4C" w:rsidP="00870021">
      <w:pPr>
        <w:pStyle w:val="NoSpacing"/>
        <w:ind w:right="27"/>
        <w:jc w:val="both"/>
        <w:rPr>
          <w:rFonts w:ascii="Times New Roman" w:hAnsi="Times New Roman"/>
          <w:b/>
          <w:sz w:val="4"/>
          <w:szCs w:val="4"/>
        </w:rPr>
      </w:pPr>
    </w:p>
    <w:p w:rsidR="00C84B4C" w:rsidRDefault="00C84B4C" w:rsidP="00C84B4C">
      <w:pPr>
        <w:pStyle w:val="NoSpacing"/>
        <w:ind w:left="142" w:right="27"/>
        <w:jc w:val="both"/>
        <w:rPr>
          <w:rFonts w:ascii="Times New Roman" w:hAnsi="Times New Roman"/>
          <w:b/>
          <w:sz w:val="4"/>
          <w:szCs w:val="4"/>
        </w:rPr>
      </w:pPr>
    </w:p>
    <w:p w:rsidR="003F3461" w:rsidRPr="005D17EA" w:rsidRDefault="00481329" w:rsidP="00C84B4C">
      <w:pPr>
        <w:pStyle w:val="NoSpacing"/>
        <w:ind w:left="142" w:right="27"/>
        <w:jc w:val="both"/>
        <w:rPr>
          <w:rFonts w:ascii="Times New Roman" w:hAnsi="Times New Roman"/>
        </w:rPr>
      </w:pPr>
      <w:r w:rsidRPr="0061760B">
        <w:rPr>
          <w:rFonts w:ascii="Times New Roman" w:hAnsi="Times New Roman"/>
          <w:b/>
        </w:rPr>
        <w:t>Program uključuje</w:t>
      </w:r>
      <w:r w:rsidRPr="0061760B">
        <w:rPr>
          <w:rFonts w:ascii="Times New Roman" w:hAnsi="Times New Roman"/>
        </w:rPr>
        <w:t xml:space="preserve">: prijevoz turističkim autobusom na navedenim relacijama, smještaj u hotelu </w:t>
      </w:r>
      <w:r w:rsidR="00AB09C8" w:rsidRPr="0061760B">
        <w:rPr>
          <w:rFonts w:ascii="Times New Roman" w:hAnsi="Times New Roman"/>
        </w:rPr>
        <w:t>3</w:t>
      </w:r>
      <w:r w:rsidRPr="0061760B">
        <w:rPr>
          <w:rFonts w:ascii="Times New Roman" w:hAnsi="Times New Roman"/>
        </w:rPr>
        <w:t>*</w:t>
      </w:r>
      <w:r w:rsidR="00454E24">
        <w:rPr>
          <w:rFonts w:ascii="Times New Roman" w:hAnsi="Times New Roman"/>
        </w:rPr>
        <w:t>/4*</w:t>
      </w:r>
      <w:r w:rsidRPr="0061760B">
        <w:rPr>
          <w:rFonts w:ascii="Times New Roman" w:hAnsi="Times New Roman"/>
        </w:rPr>
        <w:t xml:space="preserve"> u </w:t>
      </w:r>
      <w:r w:rsidR="00AB09C8" w:rsidRPr="0061760B">
        <w:rPr>
          <w:rFonts w:ascii="Times New Roman" w:hAnsi="Times New Roman"/>
        </w:rPr>
        <w:t>Beču</w:t>
      </w:r>
      <w:r w:rsidRPr="0061760B">
        <w:rPr>
          <w:rFonts w:ascii="Times New Roman" w:hAnsi="Times New Roman"/>
        </w:rPr>
        <w:t xml:space="preserve"> na bazi  dva noćenja sa doručkom, razglede prema programu putovanja, troškove auto cesta i parkinga, zakonom propisan PDV, putno zdravstveno osiguranje, osiguranje od posljedica nesretnog slučaja, jamčevinu za turistički paket aranžman, voditelja putovanja te organizaciju putovanja</w:t>
      </w:r>
    </w:p>
    <w:p w:rsidR="00481329" w:rsidRPr="0061760B" w:rsidRDefault="00481329" w:rsidP="00C84B4C">
      <w:pPr>
        <w:pStyle w:val="NoSpacing"/>
        <w:ind w:left="142" w:right="27"/>
        <w:jc w:val="both"/>
        <w:rPr>
          <w:rFonts w:ascii="Times New Roman" w:hAnsi="Times New Roman"/>
        </w:rPr>
      </w:pPr>
      <w:r w:rsidRPr="0061760B">
        <w:rPr>
          <w:rFonts w:ascii="Times New Roman" w:hAnsi="Times New Roman"/>
          <w:b/>
        </w:rPr>
        <w:t xml:space="preserve">Program ne uključuje: </w:t>
      </w:r>
      <w:r w:rsidR="00AB09C8" w:rsidRPr="0061760B">
        <w:rPr>
          <w:rFonts w:ascii="Times New Roman" w:hAnsi="Times New Roman"/>
        </w:rPr>
        <w:t>ulaznicu za dvorac Schonbrunn</w:t>
      </w:r>
      <w:r w:rsidR="00870021">
        <w:rPr>
          <w:rFonts w:ascii="Times New Roman" w:hAnsi="Times New Roman"/>
        </w:rPr>
        <w:t xml:space="preserve"> (</w:t>
      </w:r>
      <w:r w:rsidR="001F2902" w:rsidRPr="00C94830">
        <w:rPr>
          <w:rFonts w:ascii="Times New Roman" w:hAnsi="Times New Roman"/>
          <w:i/>
        </w:rPr>
        <w:t>Imperial tour</w:t>
      </w:r>
      <w:r w:rsidR="003F3461" w:rsidRPr="0061760B">
        <w:rPr>
          <w:rFonts w:ascii="Times New Roman" w:hAnsi="Times New Roman"/>
        </w:rPr>
        <w:t xml:space="preserve"> – 22 sobe</w:t>
      </w:r>
      <w:r w:rsidR="00870021">
        <w:rPr>
          <w:rFonts w:ascii="Times New Roman" w:hAnsi="Times New Roman"/>
        </w:rPr>
        <w:t>)</w:t>
      </w:r>
      <w:r w:rsidR="003F3461" w:rsidRPr="0061760B">
        <w:rPr>
          <w:rFonts w:ascii="Times New Roman" w:hAnsi="Times New Roman"/>
        </w:rPr>
        <w:t xml:space="preserve"> -</w:t>
      </w:r>
      <w:r w:rsidR="00AB09C8" w:rsidRPr="0061760B">
        <w:rPr>
          <w:rFonts w:ascii="Times New Roman" w:hAnsi="Times New Roman"/>
        </w:rPr>
        <w:t xml:space="preserve"> </w:t>
      </w:r>
      <w:r w:rsidR="001F2902" w:rsidRPr="0061760B">
        <w:rPr>
          <w:rFonts w:ascii="Times New Roman" w:hAnsi="Times New Roman"/>
        </w:rPr>
        <w:t>22 €</w:t>
      </w:r>
      <w:r w:rsidR="001F2902" w:rsidRPr="0061760B">
        <w:rPr>
          <w:rFonts w:ascii="Times New Roman" w:hAnsi="Times New Roman"/>
          <w:b/>
        </w:rPr>
        <w:t xml:space="preserve"> / </w:t>
      </w:r>
      <w:r w:rsidR="007C727A">
        <w:rPr>
          <w:rFonts w:ascii="Times New Roman" w:hAnsi="Times New Roman"/>
        </w:rPr>
        <w:t>165,76 k</w:t>
      </w:r>
      <w:r w:rsidR="001F2902" w:rsidRPr="0061760B">
        <w:rPr>
          <w:rFonts w:ascii="Times New Roman" w:hAnsi="Times New Roman"/>
        </w:rPr>
        <w:t>n</w:t>
      </w:r>
      <w:r w:rsidR="007C727A">
        <w:rPr>
          <w:rFonts w:ascii="Times New Roman" w:hAnsi="Times New Roman"/>
        </w:rPr>
        <w:t xml:space="preserve"> za odrasle, 15 € /113,02 k</w:t>
      </w:r>
      <w:r w:rsidR="003F3461" w:rsidRPr="0061760B">
        <w:rPr>
          <w:rFonts w:ascii="Times New Roman" w:hAnsi="Times New Roman"/>
        </w:rPr>
        <w:t>n za djecu 6 – 18 godina</w:t>
      </w:r>
      <w:r w:rsidR="00AB09C8" w:rsidRPr="0061760B">
        <w:rPr>
          <w:rFonts w:ascii="Times New Roman" w:hAnsi="Times New Roman"/>
          <w:b/>
        </w:rPr>
        <w:t xml:space="preserve">, </w:t>
      </w:r>
      <w:r w:rsidR="00AB09C8" w:rsidRPr="0061760B">
        <w:rPr>
          <w:rFonts w:ascii="Times New Roman" w:hAnsi="Times New Roman"/>
        </w:rPr>
        <w:t xml:space="preserve">ulaznicu za izložbu </w:t>
      </w:r>
      <w:r w:rsidR="00AB09C8" w:rsidRPr="0061760B">
        <w:rPr>
          <w:rFonts w:ascii="Times New Roman" w:hAnsi="Times New Roman"/>
          <w:i/>
        </w:rPr>
        <w:t>Harry Potter</w:t>
      </w:r>
      <w:r w:rsidR="00AB09C8" w:rsidRPr="0061760B">
        <w:rPr>
          <w:rFonts w:ascii="Times New Roman" w:hAnsi="Times New Roman"/>
        </w:rPr>
        <w:t xml:space="preserve"> </w:t>
      </w:r>
      <w:r w:rsidR="003F3461" w:rsidRPr="0061760B">
        <w:rPr>
          <w:rFonts w:ascii="Times New Roman" w:hAnsi="Times New Roman"/>
        </w:rPr>
        <w:t xml:space="preserve"> </w:t>
      </w:r>
      <w:r w:rsidR="001F2902" w:rsidRPr="0061760B">
        <w:rPr>
          <w:rFonts w:ascii="Times New Roman" w:hAnsi="Times New Roman"/>
        </w:rPr>
        <w:t>3</w:t>
      </w:r>
      <w:r w:rsidR="003F3461" w:rsidRPr="0061760B">
        <w:rPr>
          <w:rFonts w:ascii="Times New Roman" w:hAnsi="Times New Roman"/>
        </w:rPr>
        <w:t>8 € / 286,31 kn za odrasle i  25 € / 188,36 kn za djecu do 12 godina</w:t>
      </w:r>
      <w:r w:rsidR="00BC703E">
        <w:rPr>
          <w:rFonts w:ascii="Times New Roman" w:hAnsi="Times New Roman"/>
        </w:rPr>
        <w:t xml:space="preserve"> te</w:t>
      </w:r>
      <w:r w:rsidR="00CB4C18">
        <w:rPr>
          <w:rFonts w:ascii="Times New Roman" w:hAnsi="Times New Roman"/>
        </w:rPr>
        <w:t xml:space="preserve">  audio vođenje na engleskom i njemačkom jeziku koje se može instalirati na mobitelu</w:t>
      </w:r>
      <w:r w:rsidR="006E3B20">
        <w:rPr>
          <w:rFonts w:ascii="Times New Roman" w:hAnsi="Times New Roman"/>
        </w:rPr>
        <w:t>, ulaznicu za izložbu Time travel – 20 € / 150,69 kn za odrasle, 16 €</w:t>
      </w:r>
      <w:r w:rsidR="007C727A">
        <w:rPr>
          <w:rFonts w:ascii="Times New Roman" w:hAnsi="Times New Roman"/>
        </w:rPr>
        <w:t xml:space="preserve"> /</w:t>
      </w:r>
      <w:r w:rsidR="006E3B20">
        <w:rPr>
          <w:rFonts w:ascii="Times New Roman" w:hAnsi="Times New Roman"/>
        </w:rPr>
        <w:t>120,55 kn za djecu od 5 – 14 godina, (</w:t>
      </w:r>
      <w:r w:rsidR="00355172" w:rsidRPr="005D17EA">
        <w:rPr>
          <w:rFonts w:ascii="Times New Roman" w:hAnsi="Times New Roman"/>
          <w:b/>
          <w:i/>
        </w:rPr>
        <w:t>obavezna prijava prilikom rezervacije</w:t>
      </w:r>
      <w:r w:rsidR="00ED4A50">
        <w:rPr>
          <w:rFonts w:ascii="Times New Roman" w:hAnsi="Times New Roman"/>
          <w:b/>
          <w:i/>
        </w:rPr>
        <w:t xml:space="preserve">, doplata na licu mjesta, </w:t>
      </w:r>
      <w:r w:rsidR="009025EF">
        <w:rPr>
          <w:rFonts w:ascii="Times New Roman" w:hAnsi="Times New Roman"/>
          <w:b/>
          <w:i/>
        </w:rPr>
        <w:t>cijene su informativnog karaktera</w:t>
      </w:r>
      <w:r w:rsidR="006E3B20">
        <w:rPr>
          <w:rFonts w:ascii="Times New Roman" w:hAnsi="Times New Roman"/>
          <w:b/>
          <w:i/>
        </w:rPr>
        <w:t>)</w:t>
      </w:r>
      <w:r w:rsidR="003F3461" w:rsidRPr="0061760B">
        <w:rPr>
          <w:rFonts w:ascii="Times New Roman" w:hAnsi="Times New Roman"/>
        </w:rPr>
        <w:t>,</w:t>
      </w:r>
      <w:r w:rsidR="00AB09C8" w:rsidRPr="0061760B">
        <w:rPr>
          <w:rFonts w:ascii="Times New Roman" w:hAnsi="Times New Roman"/>
          <w:b/>
        </w:rPr>
        <w:t xml:space="preserve"> </w:t>
      </w:r>
      <w:r w:rsidRPr="0061760B">
        <w:rPr>
          <w:rFonts w:ascii="Times New Roman" w:hAnsi="Times New Roman"/>
        </w:rPr>
        <w:t>ulaznice za kulturno-povijesne spomenike koji nisu navedeni programom, obroke koji nisu navedeni programom, troškove javnog gradskog prijevoza, troškove osobne prirode</w:t>
      </w:r>
    </w:p>
    <w:p w:rsidR="00481329" w:rsidRPr="0061760B" w:rsidRDefault="00481329" w:rsidP="00C84B4C">
      <w:pPr>
        <w:pStyle w:val="NoSpacing"/>
        <w:ind w:left="426" w:right="310" w:hanging="284"/>
        <w:jc w:val="both"/>
        <w:rPr>
          <w:rFonts w:ascii="Times New Roman" w:hAnsi="Times New Roman"/>
        </w:rPr>
      </w:pPr>
      <w:r w:rsidRPr="0061760B">
        <w:rPr>
          <w:rFonts w:ascii="Times New Roman" w:hAnsi="Times New Roman"/>
          <w:b/>
        </w:rPr>
        <w:t>Preporuka</w:t>
      </w:r>
      <w:r w:rsidRPr="0061760B">
        <w:rPr>
          <w:rFonts w:ascii="Times New Roman" w:hAnsi="Times New Roman"/>
        </w:rPr>
        <w:t>: uplata police osiguranja od rizika otkaza putovanja:</w:t>
      </w:r>
      <w:r w:rsidR="007C727A">
        <w:rPr>
          <w:rFonts w:ascii="Times New Roman" w:hAnsi="Times New Roman"/>
        </w:rPr>
        <w:t xml:space="preserve"> 8 € /60,28 kn</w:t>
      </w:r>
    </w:p>
    <w:p w:rsidR="00870021" w:rsidRDefault="00870021" w:rsidP="00870021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4"/>
          <w:szCs w:val="4"/>
        </w:rPr>
      </w:pPr>
    </w:p>
    <w:p w:rsidR="00870021" w:rsidRDefault="00870021" w:rsidP="00870021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4"/>
          <w:szCs w:val="4"/>
        </w:rPr>
      </w:pPr>
    </w:p>
    <w:p w:rsidR="00870021" w:rsidRDefault="00870021" w:rsidP="00870021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4"/>
          <w:szCs w:val="4"/>
        </w:rPr>
      </w:pPr>
    </w:p>
    <w:p w:rsidR="00870021" w:rsidRDefault="00870021" w:rsidP="00870021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4"/>
          <w:szCs w:val="4"/>
        </w:rPr>
      </w:pPr>
    </w:p>
    <w:p w:rsidR="00870021" w:rsidRDefault="00870021" w:rsidP="00870021">
      <w:pPr>
        <w:pStyle w:val="NoSpacing"/>
        <w:ind w:firstLine="284"/>
        <w:jc w:val="center"/>
        <w:rPr>
          <w:rFonts w:ascii="Times New Roman" w:hAnsi="Times New Roman"/>
          <w:b/>
          <w:color w:val="002060"/>
          <w:sz w:val="16"/>
          <w:szCs w:val="16"/>
        </w:rPr>
      </w:pPr>
      <w:r w:rsidRPr="003C7A5B">
        <w:rPr>
          <w:rFonts w:ascii="Times New Roman" w:hAnsi="Times New Roman"/>
          <w:b/>
          <w:color w:val="002060"/>
          <w:sz w:val="16"/>
          <w:szCs w:val="16"/>
        </w:rPr>
        <w:t>ZA OVO PUTOVANJE JE DOVOLJNA VAŽEĆA OSOBNA ISKAZNICA</w:t>
      </w:r>
    </w:p>
    <w:sectPr w:rsidR="00870021" w:rsidSect="00780F8A">
      <w:headerReference w:type="default" r:id="rId9"/>
      <w:footerReference w:type="default" r:id="rId10"/>
      <w:pgSz w:w="11906" w:h="16838"/>
      <w:pgMar w:top="644" w:right="851" w:bottom="0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2E9" w:rsidRDefault="009342E9" w:rsidP="005431DC">
      <w:pPr>
        <w:spacing w:after="0" w:line="240" w:lineRule="auto"/>
      </w:pPr>
      <w:r>
        <w:separator/>
      </w:r>
    </w:p>
  </w:endnote>
  <w:endnote w:type="continuationSeparator" w:id="0">
    <w:p w:rsidR="009342E9" w:rsidRDefault="009342E9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E9" w:rsidRDefault="009342E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 w:rsidRPr="00164916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Pr="0001613C">
      <w:rPr>
        <w:color w:val="FF0000"/>
        <w:sz w:val="24"/>
        <w:szCs w:val="24"/>
      </w:rPr>
      <w:t xml:space="preserve"> d.o.o.</w:t>
    </w:r>
    <w:r w:rsidRPr="00AB1513">
      <w:rPr>
        <w:sz w:val="24"/>
        <w:szCs w:val="24"/>
      </w:rPr>
      <w:t xml:space="preserve"> </w:t>
    </w:r>
    <w:r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Pr="00D62C5E">
      <w:rPr>
        <w:rFonts w:ascii="Times New Roman" w:hAnsi="Times New Roman"/>
        <w:i/>
      </w:rPr>
      <w:t xml:space="preserve"> </w:t>
    </w:r>
    <w:r>
      <w:rPr>
        <w:rFonts w:ascii="Times New Roman" w:hAnsi="Times New Roman"/>
      </w:rPr>
      <w:t>sati</w:t>
    </w:r>
    <w:r w:rsidRPr="00D62C5E">
      <w:rPr>
        <w:rFonts w:ascii="Times New Roman" w:hAnsi="Times New Roman"/>
      </w:rPr>
      <w:t xml:space="preserve"> </w:t>
    </w:r>
  </w:p>
  <w:p w:rsidR="009342E9" w:rsidRPr="00D62C5E" w:rsidRDefault="009342E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9342E9" w:rsidRDefault="009342E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9342E9" w:rsidRPr="00D62C5E" w:rsidRDefault="009342E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9342E9" w:rsidRDefault="009342E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9342E9" w:rsidRPr="002B730E" w:rsidRDefault="009342E9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2E9" w:rsidRDefault="009342E9" w:rsidP="005431DC">
      <w:pPr>
        <w:spacing w:after="0" w:line="240" w:lineRule="auto"/>
      </w:pPr>
      <w:r>
        <w:separator/>
      </w:r>
    </w:p>
  </w:footnote>
  <w:footnote w:type="continuationSeparator" w:id="0">
    <w:p w:rsidR="009342E9" w:rsidRDefault="009342E9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2E9" w:rsidRPr="00D62C5E" w:rsidRDefault="009342E9" w:rsidP="00D62C5E">
    <w:pPr>
      <w:pStyle w:val="NoSpacing"/>
      <w:jc w:val="center"/>
      <w:rPr>
        <w:rFonts w:ascii="Times New Roman" w:hAnsi="Times New Roman"/>
        <w:b/>
        <w:i/>
        <w:color w:val="76923C" w:themeColor="accent3" w:themeShade="BF"/>
        <w:sz w:val="40"/>
        <w:szCs w:val="40"/>
      </w:rPr>
    </w:pPr>
    <w:r w:rsidRPr="00164916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146"/>
    <w:rsid w:val="00007B38"/>
    <w:rsid w:val="00014D2F"/>
    <w:rsid w:val="00015116"/>
    <w:rsid w:val="0001613C"/>
    <w:rsid w:val="0002276D"/>
    <w:rsid w:val="000306B5"/>
    <w:rsid w:val="000356E3"/>
    <w:rsid w:val="00070F82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26545"/>
    <w:rsid w:val="00133045"/>
    <w:rsid w:val="00145208"/>
    <w:rsid w:val="00161BC6"/>
    <w:rsid w:val="0016348A"/>
    <w:rsid w:val="00164916"/>
    <w:rsid w:val="00181B75"/>
    <w:rsid w:val="00183CC7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1E30B1"/>
    <w:rsid w:val="001F2902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5701"/>
    <w:rsid w:val="00227B30"/>
    <w:rsid w:val="00257F16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5291A"/>
    <w:rsid w:val="00355172"/>
    <w:rsid w:val="0035699A"/>
    <w:rsid w:val="003604AE"/>
    <w:rsid w:val="00360900"/>
    <w:rsid w:val="00365222"/>
    <w:rsid w:val="003666EC"/>
    <w:rsid w:val="00367529"/>
    <w:rsid w:val="00370DFA"/>
    <w:rsid w:val="0037144A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3461"/>
    <w:rsid w:val="003F5344"/>
    <w:rsid w:val="003F537F"/>
    <w:rsid w:val="00410A24"/>
    <w:rsid w:val="0041665C"/>
    <w:rsid w:val="00420ED9"/>
    <w:rsid w:val="004241A1"/>
    <w:rsid w:val="00426F0D"/>
    <w:rsid w:val="0043705D"/>
    <w:rsid w:val="004375EF"/>
    <w:rsid w:val="004412C3"/>
    <w:rsid w:val="00447240"/>
    <w:rsid w:val="00450C5B"/>
    <w:rsid w:val="00451015"/>
    <w:rsid w:val="00454E24"/>
    <w:rsid w:val="00457C91"/>
    <w:rsid w:val="00462878"/>
    <w:rsid w:val="00464CA4"/>
    <w:rsid w:val="00465674"/>
    <w:rsid w:val="004704E3"/>
    <w:rsid w:val="00475141"/>
    <w:rsid w:val="00480DC5"/>
    <w:rsid w:val="00481329"/>
    <w:rsid w:val="004828A8"/>
    <w:rsid w:val="004962C4"/>
    <w:rsid w:val="004A0E01"/>
    <w:rsid w:val="004A2300"/>
    <w:rsid w:val="004A4143"/>
    <w:rsid w:val="004B14C7"/>
    <w:rsid w:val="004B4983"/>
    <w:rsid w:val="004B59F1"/>
    <w:rsid w:val="004C1272"/>
    <w:rsid w:val="004D1684"/>
    <w:rsid w:val="004E344F"/>
    <w:rsid w:val="004E5882"/>
    <w:rsid w:val="004F31E9"/>
    <w:rsid w:val="004F3A4A"/>
    <w:rsid w:val="00501DEB"/>
    <w:rsid w:val="005037FA"/>
    <w:rsid w:val="00505835"/>
    <w:rsid w:val="00505D30"/>
    <w:rsid w:val="005101BE"/>
    <w:rsid w:val="00511233"/>
    <w:rsid w:val="00515D92"/>
    <w:rsid w:val="005209DC"/>
    <w:rsid w:val="00524072"/>
    <w:rsid w:val="005431DC"/>
    <w:rsid w:val="00544175"/>
    <w:rsid w:val="00547898"/>
    <w:rsid w:val="005577AA"/>
    <w:rsid w:val="00557BA8"/>
    <w:rsid w:val="0056056D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D17EA"/>
    <w:rsid w:val="005E7B1E"/>
    <w:rsid w:val="005F45FC"/>
    <w:rsid w:val="005F4CA3"/>
    <w:rsid w:val="00600ECC"/>
    <w:rsid w:val="00615A67"/>
    <w:rsid w:val="0061760B"/>
    <w:rsid w:val="00620996"/>
    <w:rsid w:val="006234B8"/>
    <w:rsid w:val="00625F70"/>
    <w:rsid w:val="00631EDB"/>
    <w:rsid w:val="00635FA7"/>
    <w:rsid w:val="00636F1D"/>
    <w:rsid w:val="006407F5"/>
    <w:rsid w:val="0064341B"/>
    <w:rsid w:val="006449E6"/>
    <w:rsid w:val="006450C0"/>
    <w:rsid w:val="00646E40"/>
    <w:rsid w:val="00650FF7"/>
    <w:rsid w:val="0065307C"/>
    <w:rsid w:val="00663E7C"/>
    <w:rsid w:val="00666259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35E8"/>
    <w:rsid w:val="006C6C49"/>
    <w:rsid w:val="006D312B"/>
    <w:rsid w:val="006E3B20"/>
    <w:rsid w:val="006E49BE"/>
    <w:rsid w:val="006E69BD"/>
    <w:rsid w:val="006F00FA"/>
    <w:rsid w:val="006F688E"/>
    <w:rsid w:val="00701777"/>
    <w:rsid w:val="007226E5"/>
    <w:rsid w:val="0075219E"/>
    <w:rsid w:val="00753327"/>
    <w:rsid w:val="00755C40"/>
    <w:rsid w:val="00757CC3"/>
    <w:rsid w:val="00761FA0"/>
    <w:rsid w:val="00763491"/>
    <w:rsid w:val="00771E85"/>
    <w:rsid w:val="00780295"/>
    <w:rsid w:val="00780F8A"/>
    <w:rsid w:val="007A51E0"/>
    <w:rsid w:val="007A6741"/>
    <w:rsid w:val="007B1F0B"/>
    <w:rsid w:val="007B5D9D"/>
    <w:rsid w:val="007B6F0F"/>
    <w:rsid w:val="007C727A"/>
    <w:rsid w:val="007D7863"/>
    <w:rsid w:val="007E3215"/>
    <w:rsid w:val="007F203D"/>
    <w:rsid w:val="0080121D"/>
    <w:rsid w:val="00817F24"/>
    <w:rsid w:val="00844B80"/>
    <w:rsid w:val="008517ED"/>
    <w:rsid w:val="00855593"/>
    <w:rsid w:val="008563D0"/>
    <w:rsid w:val="00865F0A"/>
    <w:rsid w:val="0086738C"/>
    <w:rsid w:val="00867B6A"/>
    <w:rsid w:val="00870021"/>
    <w:rsid w:val="008800E0"/>
    <w:rsid w:val="00881D8F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25EF"/>
    <w:rsid w:val="00925980"/>
    <w:rsid w:val="009342E9"/>
    <w:rsid w:val="00935FEC"/>
    <w:rsid w:val="00942091"/>
    <w:rsid w:val="00950C69"/>
    <w:rsid w:val="009570AC"/>
    <w:rsid w:val="009737ED"/>
    <w:rsid w:val="00977EED"/>
    <w:rsid w:val="00995C35"/>
    <w:rsid w:val="009960DE"/>
    <w:rsid w:val="00997C53"/>
    <w:rsid w:val="009B0A00"/>
    <w:rsid w:val="009B3391"/>
    <w:rsid w:val="009C334A"/>
    <w:rsid w:val="009C6759"/>
    <w:rsid w:val="009C774D"/>
    <w:rsid w:val="009E54F4"/>
    <w:rsid w:val="009F0A1F"/>
    <w:rsid w:val="00A00D07"/>
    <w:rsid w:val="00A12001"/>
    <w:rsid w:val="00A14AE5"/>
    <w:rsid w:val="00A15C3F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09C8"/>
    <w:rsid w:val="00AB1513"/>
    <w:rsid w:val="00AB2296"/>
    <w:rsid w:val="00AC7512"/>
    <w:rsid w:val="00AD36B2"/>
    <w:rsid w:val="00AD546D"/>
    <w:rsid w:val="00AD5A1D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C703E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74FCC"/>
    <w:rsid w:val="00C84B4C"/>
    <w:rsid w:val="00C9463C"/>
    <w:rsid w:val="00C94830"/>
    <w:rsid w:val="00C94E4E"/>
    <w:rsid w:val="00C966CB"/>
    <w:rsid w:val="00CA0934"/>
    <w:rsid w:val="00CA4118"/>
    <w:rsid w:val="00CB21A1"/>
    <w:rsid w:val="00CB4C18"/>
    <w:rsid w:val="00CB6DAE"/>
    <w:rsid w:val="00CC1ECF"/>
    <w:rsid w:val="00CC21AA"/>
    <w:rsid w:val="00CC5955"/>
    <w:rsid w:val="00CF5A26"/>
    <w:rsid w:val="00CF7971"/>
    <w:rsid w:val="00D04E92"/>
    <w:rsid w:val="00D051B4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62C5E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618A2"/>
    <w:rsid w:val="00E61F9B"/>
    <w:rsid w:val="00E808A9"/>
    <w:rsid w:val="00E835AE"/>
    <w:rsid w:val="00E974B7"/>
    <w:rsid w:val="00EA2066"/>
    <w:rsid w:val="00EA2EAD"/>
    <w:rsid w:val="00EA7CCD"/>
    <w:rsid w:val="00EB1E05"/>
    <w:rsid w:val="00EB24B8"/>
    <w:rsid w:val="00EB2C08"/>
    <w:rsid w:val="00EC456D"/>
    <w:rsid w:val="00ED4A50"/>
    <w:rsid w:val="00ED6AF0"/>
    <w:rsid w:val="00EE1A9D"/>
    <w:rsid w:val="00EE2617"/>
    <w:rsid w:val="00EE5256"/>
    <w:rsid w:val="00EE7C05"/>
    <w:rsid w:val="00EF0D52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59CE"/>
    <w:rsid w:val="00F66475"/>
    <w:rsid w:val="00F71299"/>
    <w:rsid w:val="00F808F3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EE525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EECBED-C62C-4931-B57B-521BD7C53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3971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9</cp:revision>
  <cp:lastPrinted>2022-12-14T09:16:00Z</cp:lastPrinted>
  <dcterms:created xsi:type="dcterms:W3CDTF">2022-12-13T10:40:00Z</dcterms:created>
  <dcterms:modified xsi:type="dcterms:W3CDTF">2022-12-14T09:28:00Z</dcterms:modified>
</cp:coreProperties>
</file>