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0D" w:rsidRDefault="00CD520D" w:rsidP="00D66003">
      <w:pPr>
        <w:spacing w:after="0" w:line="240" w:lineRule="auto"/>
        <w:ind w:right="29"/>
        <w:jc w:val="right"/>
        <w:rPr>
          <w:rFonts w:ascii="Times New Roman" w:eastAsiaTheme="minorHAnsi" w:hAnsi="Times New Roman"/>
          <w:sz w:val="18"/>
          <w:szCs w:val="18"/>
        </w:rPr>
      </w:pPr>
    </w:p>
    <w:p w:rsidR="00D66003" w:rsidRPr="00D66003" w:rsidRDefault="00D66003" w:rsidP="00D66003">
      <w:pPr>
        <w:spacing w:after="0" w:line="240" w:lineRule="auto"/>
        <w:ind w:right="29"/>
        <w:jc w:val="right"/>
        <w:rPr>
          <w:rFonts w:ascii="Times New Roman" w:eastAsiaTheme="minorHAnsi" w:hAnsi="Times New Roman"/>
          <w:sz w:val="18"/>
          <w:szCs w:val="18"/>
        </w:rPr>
      </w:pPr>
      <w:bookmarkStart w:id="0" w:name="_GoBack"/>
      <w:bookmarkEnd w:id="0"/>
      <w:r w:rsidRPr="00D66003">
        <w:rPr>
          <w:rFonts w:ascii="Times New Roman" w:eastAsiaTheme="minorHAnsi" w:hAnsi="Times New Roman"/>
          <w:sz w:val="18"/>
          <w:szCs w:val="18"/>
        </w:rPr>
        <w:t>976-2023</w:t>
      </w:r>
    </w:p>
    <w:p w:rsidR="00895EF9" w:rsidRDefault="00895EF9" w:rsidP="00D66003">
      <w:pPr>
        <w:pStyle w:val="NoSpacing"/>
        <w:jc w:val="right"/>
        <w:rPr>
          <w:rFonts w:ascii="Times New Roman" w:hAnsi="Times New Roman"/>
        </w:rPr>
      </w:pPr>
    </w:p>
    <w:tbl>
      <w:tblPr>
        <w:tblStyle w:val="TableGrid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</w:tblGrid>
      <w:tr w:rsidR="00D66003" w:rsidTr="00CD520D">
        <w:trPr>
          <w:trHeight w:val="2292"/>
        </w:trPr>
        <w:tc>
          <w:tcPr>
            <w:tcW w:w="1134" w:type="dxa"/>
          </w:tcPr>
          <w:p w:rsidR="00D66003" w:rsidRPr="00CD520D" w:rsidRDefault="00355BD6" w:rsidP="00355BD6">
            <w:pPr>
              <w:pStyle w:val="NoSpacing"/>
              <w:jc w:val="center"/>
              <w:rPr>
                <w:b/>
                <w:color w:val="FF0000"/>
              </w:rPr>
            </w:pPr>
            <w:r w:rsidRPr="00CD520D">
              <w:rPr>
                <w:b/>
                <w:color w:val="FF0000"/>
              </w:rPr>
              <w:t>01.12.</w:t>
            </w:r>
          </w:p>
          <w:p w:rsidR="00355BD6" w:rsidRPr="00CD520D" w:rsidRDefault="00355BD6" w:rsidP="00355BD6">
            <w:pPr>
              <w:pStyle w:val="NoSpacing"/>
              <w:jc w:val="center"/>
              <w:rPr>
                <w:b/>
                <w:color w:val="FF0000"/>
              </w:rPr>
            </w:pPr>
            <w:r w:rsidRPr="00CD520D">
              <w:rPr>
                <w:b/>
                <w:color w:val="FF0000"/>
              </w:rPr>
              <w:t>petak</w:t>
            </w:r>
          </w:p>
        </w:tc>
        <w:tc>
          <w:tcPr>
            <w:tcW w:w="7513" w:type="dxa"/>
          </w:tcPr>
          <w:p w:rsidR="00355BD6" w:rsidRDefault="00D66003" w:rsidP="00355BD6">
            <w:pPr>
              <w:pStyle w:val="NoSpacing"/>
              <w:jc w:val="both"/>
              <w:rPr>
                <w:sz w:val="4"/>
                <w:szCs w:val="4"/>
              </w:rPr>
            </w:pPr>
            <w:r w:rsidRPr="00351F1A">
              <w:t xml:space="preserve">Polazak grupe u 5,00 sati </w:t>
            </w:r>
            <w:r w:rsidR="00251E59">
              <w:t>iz</w:t>
            </w:r>
            <w:r w:rsidRPr="00351F1A">
              <w:t xml:space="preserve"> Sukoišanske ulice. Vožnja autocestom prema Sloveniji i Austriji. Dolazak u </w:t>
            </w:r>
            <w:r w:rsidRPr="00351F1A">
              <w:rPr>
                <w:b/>
                <w:i/>
              </w:rPr>
              <w:t>Villach</w:t>
            </w:r>
            <w:r w:rsidRPr="00351F1A">
              <w:t xml:space="preserve">, </w:t>
            </w:r>
            <w:r w:rsidR="00251E59">
              <w:t>jedan</w:t>
            </w:r>
            <w:r w:rsidRPr="00351F1A">
              <w:t xml:space="preserve"> od najpopularnijih turističkih odredišta u austrijskoj pokrajini</w:t>
            </w:r>
            <w:r w:rsidR="00251E59">
              <w:t xml:space="preserve"> Koruškoj</w:t>
            </w:r>
            <w:r w:rsidRPr="00351F1A">
              <w:t xml:space="preserve">. Slobodno vrijeme za šetnju okićenim ulicama i posjet adventskim štandovima. Nastavak vožnje prema selu </w:t>
            </w:r>
            <w:r w:rsidRPr="00351F1A">
              <w:rPr>
                <w:b/>
                <w:i/>
              </w:rPr>
              <w:t>Hallstatt</w:t>
            </w:r>
            <w:r w:rsidRPr="00351F1A">
              <w:rPr>
                <w:i/>
              </w:rPr>
              <w:t xml:space="preserve"> </w:t>
            </w:r>
            <w:r w:rsidRPr="00351F1A">
              <w:t>poznatom po najstarijem rudniku soli na svijetu. Po dolasku šetnja romantičnim uličicama do glavnog gradskog trga. Slobodno vrijeme za posjet slikovitim adv</w:t>
            </w:r>
            <w:r w:rsidR="00251E59">
              <w:t>entskim štandovima i degustaciju</w:t>
            </w:r>
            <w:r w:rsidRPr="00351F1A">
              <w:t xml:space="preserve"> austrijskih specijaliteta. Polazak prema </w:t>
            </w:r>
            <w:r w:rsidRPr="00351F1A">
              <w:rPr>
                <w:b/>
                <w:i/>
              </w:rPr>
              <w:t>Welsu</w:t>
            </w:r>
            <w:r w:rsidRPr="00351F1A">
              <w:t>. Smještaj u hotel. Po želji grupe odlazak u večernju šetnju gradom u pratnji voditelja putovanja. Povratak u hotel. Noćenje.</w:t>
            </w:r>
          </w:p>
          <w:p w:rsidR="00355BD6" w:rsidRPr="00355BD6" w:rsidRDefault="00355BD6" w:rsidP="00355BD6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D66003" w:rsidTr="00CD520D">
        <w:trPr>
          <w:trHeight w:val="3530"/>
        </w:trPr>
        <w:tc>
          <w:tcPr>
            <w:tcW w:w="1134" w:type="dxa"/>
          </w:tcPr>
          <w:p w:rsidR="00D66003" w:rsidRPr="00CD520D" w:rsidRDefault="00355BD6" w:rsidP="00355BD6">
            <w:pPr>
              <w:pStyle w:val="NoSpacing"/>
              <w:jc w:val="center"/>
              <w:rPr>
                <w:b/>
                <w:color w:val="FF0000"/>
              </w:rPr>
            </w:pPr>
            <w:r w:rsidRPr="00CD520D">
              <w:rPr>
                <w:b/>
                <w:color w:val="FF0000"/>
              </w:rPr>
              <w:t>02.12.</w:t>
            </w:r>
          </w:p>
          <w:p w:rsidR="00355BD6" w:rsidRPr="00CD520D" w:rsidRDefault="00355BD6" w:rsidP="00355BD6">
            <w:pPr>
              <w:pStyle w:val="NoSpacing"/>
              <w:jc w:val="center"/>
              <w:rPr>
                <w:b/>
                <w:color w:val="FF0000"/>
              </w:rPr>
            </w:pPr>
            <w:r w:rsidRPr="00CD520D">
              <w:rPr>
                <w:b/>
                <w:color w:val="FF0000"/>
              </w:rPr>
              <w:t>subota</w:t>
            </w:r>
          </w:p>
        </w:tc>
        <w:tc>
          <w:tcPr>
            <w:tcW w:w="7513" w:type="dxa"/>
          </w:tcPr>
          <w:p w:rsidR="00D66003" w:rsidRDefault="00D66003" w:rsidP="00355BD6">
            <w:pPr>
              <w:pStyle w:val="NoSpacing"/>
              <w:jc w:val="both"/>
              <w:rPr>
                <w:rStyle w:val="Strong"/>
                <w:b w:val="0"/>
                <w:sz w:val="4"/>
                <w:szCs w:val="4"/>
                <w:bdr w:val="none" w:sz="0" w:space="0" w:color="auto" w:frame="1"/>
                <w:shd w:val="clear" w:color="auto" w:fill="FFFFFF"/>
              </w:rPr>
            </w:pPr>
            <w:r w:rsidRPr="00351F1A">
              <w:t xml:space="preserve">Doručak. Polazak autobusom prema južnoj Češkoj. Dolazak u </w:t>
            </w:r>
            <w:r w:rsidRPr="00351F1A">
              <w:rPr>
                <w:b/>
                <w:i/>
              </w:rPr>
              <w:t>České Budějovice</w:t>
            </w:r>
            <w:r w:rsidR="00251E59">
              <w:t>, glavni grad</w:t>
            </w:r>
            <w:r w:rsidRPr="00351F1A">
              <w:t xml:space="preserve"> Južne Bohemije koji se smjestio na rijeci Vltavi.  Grad je osnovan u 13.st. a najpoznatiji je po proizvodnji čuvenog piva – </w:t>
            </w:r>
            <w:r w:rsidRPr="00351F1A">
              <w:rPr>
                <w:i/>
              </w:rPr>
              <w:t>Budweiser.</w:t>
            </w:r>
            <w:r w:rsidRPr="00351F1A">
              <w:t xml:space="preserve"> Po dolasku pješački razgled grada: </w:t>
            </w:r>
            <w:r w:rsidRPr="00351F1A">
              <w:rPr>
                <w:i/>
              </w:rPr>
              <w:t>trg Náměsti Přemysla Otokara II, Samsonova fontana u baroknom stilu, crkva Sv. Nikole, dominikanski samostan, Crni toranj</w:t>
            </w:r>
            <w:r w:rsidRPr="00351F1A">
              <w:t xml:space="preserve">... </w:t>
            </w:r>
            <w:r w:rsidRPr="00D66003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Slobodno vrijeme za posjet adventskom sajmu, kupovinu i osobne programe.</w:t>
            </w:r>
            <w:r w:rsidRPr="00351F1A">
              <w:rPr>
                <w:rStyle w:val="Strong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51F1A">
              <w:t xml:space="preserve">Polazak autobusom do jednog od najljepših čeških gradova </w:t>
            </w:r>
            <w:r w:rsidRPr="00351F1A">
              <w:rPr>
                <w:b/>
                <w:i/>
              </w:rPr>
              <w:t>Český Krumlov</w:t>
            </w:r>
            <w:r w:rsidRPr="00351F1A">
              <w:t>. Srednjovjekovno središte grada</w:t>
            </w:r>
            <w:r w:rsidR="00251E59">
              <w:t xml:space="preserve"> se nalazi na UNESCO-vom popisu svjetske baštine</w:t>
            </w:r>
            <w:r w:rsidRPr="00351F1A">
              <w:t xml:space="preserve">. Nakon razgleda slobodno vrijeme za osobne programe. Gradom dominira dvorac koji je sagrađen u 13.st. te je bio u vlasništvu poznate plemićke obitelji Rosenberg. Pješački razgled grada koji je sagrađen oko dvorca: </w:t>
            </w:r>
            <w:r w:rsidRPr="00351F1A">
              <w:rPr>
                <w:i/>
              </w:rPr>
              <w:t>trg Náměsti Svornosti, gradska vijećnica iz 15. st, gotička župna crkva Sv. Vi</w:t>
            </w:r>
            <w:r w:rsidR="00251E59">
              <w:rPr>
                <w:i/>
              </w:rPr>
              <w:t>d</w:t>
            </w:r>
            <w:r w:rsidRPr="00351F1A">
              <w:rPr>
                <w:i/>
              </w:rPr>
              <w:t>a iz 15. st.</w:t>
            </w:r>
            <w:r w:rsidRPr="00351F1A">
              <w:t xml:space="preserve">... Slobodno vrijeme za posjet adventskim štandovima. </w:t>
            </w:r>
            <w:r w:rsidRPr="00D66003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Povratak u hotel. Noćenje.</w:t>
            </w:r>
          </w:p>
          <w:p w:rsidR="00355BD6" w:rsidRPr="00355BD6" w:rsidRDefault="00355BD6" w:rsidP="00355BD6">
            <w:pPr>
              <w:pStyle w:val="NoSpacing"/>
              <w:jc w:val="both"/>
              <w:rPr>
                <w:bCs/>
                <w:sz w:val="4"/>
                <w:szCs w:val="4"/>
                <w:bdr w:val="none" w:sz="0" w:space="0" w:color="auto" w:frame="1"/>
                <w:shd w:val="clear" w:color="auto" w:fill="FFFFFF"/>
              </w:rPr>
            </w:pPr>
          </w:p>
        </w:tc>
      </w:tr>
      <w:tr w:rsidR="00D66003" w:rsidTr="00CD520D">
        <w:tc>
          <w:tcPr>
            <w:tcW w:w="1134" w:type="dxa"/>
          </w:tcPr>
          <w:p w:rsidR="00D66003" w:rsidRPr="00CD520D" w:rsidRDefault="00355BD6" w:rsidP="00355BD6">
            <w:pPr>
              <w:pStyle w:val="NoSpacing"/>
              <w:jc w:val="center"/>
              <w:rPr>
                <w:b/>
                <w:color w:val="FF0000"/>
              </w:rPr>
            </w:pPr>
            <w:r w:rsidRPr="00CD520D">
              <w:rPr>
                <w:b/>
                <w:color w:val="FF0000"/>
              </w:rPr>
              <w:t>03.12.</w:t>
            </w:r>
          </w:p>
          <w:p w:rsidR="00355BD6" w:rsidRPr="00CD520D" w:rsidRDefault="00355BD6" w:rsidP="00355BD6">
            <w:pPr>
              <w:pStyle w:val="NoSpacing"/>
              <w:jc w:val="center"/>
              <w:rPr>
                <w:b/>
                <w:color w:val="FF0000"/>
              </w:rPr>
            </w:pPr>
            <w:r w:rsidRPr="00CD520D">
              <w:rPr>
                <w:b/>
                <w:color w:val="FF0000"/>
              </w:rPr>
              <w:t>nedjelja</w:t>
            </w:r>
          </w:p>
        </w:tc>
        <w:tc>
          <w:tcPr>
            <w:tcW w:w="7513" w:type="dxa"/>
          </w:tcPr>
          <w:p w:rsidR="00D66003" w:rsidRDefault="00D66003" w:rsidP="00355BD6">
            <w:pPr>
              <w:pStyle w:val="NoSpacing"/>
              <w:jc w:val="both"/>
              <w:rPr>
                <w:sz w:val="4"/>
                <w:szCs w:val="4"/>
              </w:rPr>
            </w:pPr>
            <w:r w:rsidRPr="00351F1A">
              <w:t xml:space="preserve">Doručak. Odjava iz hotela. Polazak autobusom do aristokratskog lječilišta i ljetovališta </w:t>
            </w:r>
            <w:r w:rsidRPr="00351F1A">
              <w:rPr>
                <w:b/>
                <w:i/>
              </w:rPr>
              <w:t>Bad Ischla</w:t>
            </w:r>
            <w:r w:rsidRPr="00351F1A">
              <w:t xml:space="preserve">, nekadašnje ljetne rezidencije cara Franje Josipa i carice Sissi. Poznati kolač išler je dobio ime po ovom gradu. Šetnja starom gradskom jezgrom i slobodno vrijeme za osobne programe. Nastavak vožnje prema </w:t>
            </w:r>
            <w:r w:rsidRPr="00351F1A">
              <w:rPr>
                <w:b/>
                <w:i/>
              </w:rPr>
              <w:t>Klagenfurtu</w:t>
            </w:r>
            <w:r w:rsidRPr="00351F1A">
              <w:t xml:space="preserve">, glavnom gradu pokrajine Koruške. Po dolasku šetnja do glavnog </w:t>
            </w:r>
            <w:r w:rsidR="00CD520D">
              <w:t>gradskog trga  i obilazak adven</w:t>
            </w:r>
            <w:r w:rsidRPr="00351F1A">
              <w:t>tskih štandova. Polazak prema Sloveniji i Hrvatskoj uz kraća stajanja na putu za odmor. Dolazak u Split u večernjim satima.</w:t>
            </w:r>
          </w:p>
          <w:p w:rsidR="00355BD6" w:rsidRPr="00355BD6" w:rsidRDefault="00355BD6" w:rsidP="00355BD6">
            <w:pPr>
              <w:pStyle w:val="NoSpacing"/>
              <w:jc w:val="both"/>
              <w:rPr>
                <w:b/>
                <w:color w:val="FF0000"/>
                <w:sz w:val="4"/>
                <w:szCs w:val="4"/>
              </w:rPr>
            </w:pPr>
          </w:p>
        </w:tc>
      </w:tr>
    </w:tbl>
    <w:p w:rsidR="00D66003" w:rsidRDefault="00D66003" w:rsidP="00CD520D">
      <w:pPr>
        <w:pStyle w:val="NoSpacing"/>
        <w:rPr>
          <w:rFonts w:ascii="Times New Roman" w:hAnsi="Times New Roman"/>
        </w:rPr>
      </w:pPr>
    </w:p>
    <w:p w:rsidR="00D66003" w:rsidRPr="00D66003" w:rsidRDefault="00D66003" w:rsidP="00D66003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4"/>
          <w:szCs w:val="4"/>
        </w:rPr>
      </w:pPr>
      <w:r w:rsidRPr="00D66003">
        <w:rPr>
          <w:rFonts w:ascii="Times New Roman" w:eastAsiaTheme="minorHAnsi" w:hAnsi="Times New Roman"/>
          <w:b/>
          <w:color w:val="FF0000"/>
          <w:sz w:val="24"/>
          <w:szCs w:val="24"/>
        </w:rPr>
        <w:t>CIJENA ARANŽMANA:</w:t>
      </w:r>
    </w:p>
    <w:p w:rsidR="00D66003" w:rsidRDefault="00D66003" w:rsidP="00D66003">
      <w:pPr>
        <w:pStyle w:val="NoSpacing"/>
        <w:jc w:val="center"/>
        <w:rPr>
          <w:rFonts w:ascii="Times New Roman" w:hAnsi="Times New Roman"/>
        </w:rPr>
      </w:pPr>
    </w:p>
    <w:tbl>
      <w:tblPr>
        <w:tblStyle w:val="TableGrid"/>
        <w:tblW w:w="88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445"/>
      </w:tblGrid>
      <w:tr w:rsidR="00D66003" w:rsidTr="00355BD6">
        <w:tc>
          <w:tcPr>
            <w:tcW w:w="4445" w:type="dxa"/>
          </w:tcPr>
          <w:p w:rsidR="00D66003" w:rsidRPr="00355BD6" w:rsidRDefault="008147DB" w:rsidP="00D66003">
            <w:pPr>
              <w:spacing w:after="0" w:line="240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Uplata rezervacije: 30,00 €/</w:t>
            </w:r>
            <w:r w:rsidR="00D66003" w:rsidRPr="008147DB">
              <w:rPr>
                <w:rFonts w:eastAsiaTheme="minorHAnsi"/>
                <w:b/>
                <w:sz w:val="18"/>
                <w:szCs w:val="18"/>
              </w:rPr>
              <w:t>226,04 kn</w:t>
            </w:r>
            <w:r w:rsidR="00D66003" w:rsidRPr="00D66003">
              <w:rPr>
                <w:rFonts w:eastAsiaTheme="minorHAnsi"/>
                <w:b/>
              </w:rPr>
              <w:t xml:space="preserve"> </w:t>
            </w:r>
          </w:p>
        </w:tc>
        <w:tc>
          <w:tcPr>
            <w:tcW w:w="4445" w:type="dxa"/>
          </w:tcPr>
          <w:p w:rsidR="00D66003" w:rsidRPr="00355BD6" w:rsidRDefault="00D66003" w:rsidP="00D66003">
            <w:pPr>
              <w:spacing w:after="0" w:line="240" w:lineRule="auto"/>
              <w:rPr>
                <w:rFonts w:eastAsiaTheme="minorHAnsi"/>
              </w:rPr>
            </w:pPr>
            <w:r w:rsidRPr="00D66003">
              <w:rPr>
                <w:rFonts w:eastAsiaTheme="minorHAnsi"/>
              </w:rPr>
              <w:t xml:space="preserve">       40 – 44 putnika   </w:t>
            </w:r>
            <w:r w:rsidRPr="00D66003">
              <w:rPr>
                <w:rFonts w:eastAsiaTheme="minorHAnsi"/>
                <w:b/>
                <w:color w:val="FF0000"/>
              </w:rPr>
              <w:t>299,00</w:t>
            </w:r>
            <w:r w:rsidRPr="00D66003">
              <w:rPr>
                <w:rFonts w:eastAsiaTheme="minorHAnsi"/>
              </w:rPr>
              <w:t xml:space="preserve"> </w:t>
            </w:r>
            <w:r w:rsidRPr="00D66003">
              <w:rPr>
                <w:rFonts w:eastAsiaTheme="minorHAnsi"/>
                <w:b/>
                <w:color w:val="FF0000"/>
              </w:rPr>
              <w:t>€</w:t>
            </w:r>
            <w:r w:rsidRPr="00D66003">
              <w:rPr>
                <w:rFonts w:eastAsiaTheme="minorHAnsi"/>
              </w:rPr>
              <w:t xml:space="preserve"> / 2.252,82 kn</w:t>
            </w:r>
          </w:p>
        </w:tc>
      </w:tr>
      <w:tr w:rsidR="00D66003" w:rsidTr="00355BD6">
        <w:tc>
          <w:tcPr>
            <w:tcW w:w="4445" w:type="dxa"/>
          </w:tcPr>
          <w:p w:rsidR="00355BD6" w:rsidRDefault="00355BD6" w:rsidP="00D66003">
            <w:pPr>
              <w:pStyle w:val="NoSpacing"/>
              <w:jc w:val="center"/>
              <w:rPr>
                <w:sz w:val="4"/>
                <w:szCs w:val="4"/>
              </w:rPr>
            </w:pPr>
          </w:p>
          <w:p w:rsidR="00355BD6" w:rsidRDefault="00355BD6" w:rsidP="00D66003">
            <w:pPr>
              <w:pStyle w:val="NoSpacing"/>
              <w:jc w:val="center"/>
              <w:rPr>
                <w:sz w:val="4"/>
                <w:szCs w:val="4"/>
              </w:rPr>
            </w:pPr>
          </w:p>
          <w:p w:rsidR="00D66003" w:rsidRPr="00355BD6" w:rsidRDefault="00D66003" w:rsidP="00D66003">
            <w:pPr>
              <w:pStyle w:val="NoSpacing"/>
              <w:jc w:val="center"/>
            </w:pPr>
            <w:r w:rsidRPr="00355BD6">
              <w:t>N</w:t>
            </w:r>
            <w:r w:rsidR="008147DB">
              <w:t>adoplata za 1/1 sobu: 95,00 € /</w:t>
            </w:r>
            <w:r w:rsidRPr="008147DB">
              <w:rPr>
                <w:sz w:val="18"/>
                <w:szCs w:val="18"/>
              </w:rPr>
              <w:t>715,78 kuna</w:t>
            </w:r>
          </w:p>
        </w:tc>
        <w:tc>
          <w:tcPr>
            <w:tcW w:w="4445" w:type="dxa"/>
          </w:tcPr>
          <w:p w:rsidR="00D66003" w:rsidRPr="00355BD6" w:rsidRDefault="00D66003" w:rsidP="00D66003">
            <w:pPr>
              <w:spacing w:after="0" w:line="240" w:lineRule="auto"/>
              <w:rPr>
                <w:rFonts w:eastAsiaTheme="minorHAnsi"/>
              </w:rPr>
            </w:pPr>
            <w:r w:rsidRPr="00355BD6">
              <w:rPr>
                <w:rFonts w:eastAsiaTheme="minorHAnsi"/>
              </w:rPr>
              <w:t xml:space="preserve">       </w:t>
            </w:r>
            <w:r w:rsidRPr="00D66003">
              <w:rPr>
                <w:rFonts w:eastAsiaTheme="minorHAnsi"/>
              </w:rPr>
              <w:t xml:space="preserve">35 – 39 putnika  </w:t>
            </w:r>
            <w:r w:rsidRPr="00355BD6">
              <w:rPr>
                <w:rFonts w:eastAsiaTheme="minorHAnsi"/>
              </w:rPr>
              <w:t xml:space="preserve"> </w:t>
            </w:r>
            <w:r w:rsidRPr="00D66003">
              <w:rPr>
                <w:rFonts w:eastAsiaTheme="minorHAnsi"/>
                <w:b/>
                <w:color w:val="FF0000"/>
              </w:rPr>
              <w:t>319,00 €</w:t>
            </w:r>
            <w:r w:rsidRPr="00D66003">
              <w:rPr>
                <w:rFonts w:eastAsiaTheme="minorHAnsi"/>
                <w:b/>
              </w:rPr>
              <w:t>/</w:t>
            </w:r>
            <w:r w:rsidRPr="00D66003">
              <w:rPr>
                <w:rFonts w:eastAsiaTheme="minorHAnsi"/>
              </w:rPr>
              <w:t xml:space="preserve"> </w:t>
            </w:r>
            <w:r w:rsidRPr="00355BD6">
              <w:rPr>
                <w:rFonts w:eastAsiaTheme="minorHAnsi"/>
              </w:rPr>
              <w:t xml:space="preserve"> </w:t>
            </w:r>
            <w:r w:rsidRPr="00D66003">
              <w:rPr>
                <w:rFonts w:eastAsiaTheme="minorHAnsi"/>
              </w:rPr>
              <w:t>2.403,51</w:t>
            </w:r>
            <w:r w:rsidRPr="00355BD6">
              <w:rPr>
                <w:rFonts w:eastAsiaTheme="minorHAnsi"/>
              </w:rPr>
              <w:t xml:space="preserve"> </w:t>
            </w:r>
            <w:r w:rsidRPr="00D66003">
              <w:rPr>
                <w:rFonts w:eastAsiaTheme="minorHAnsi"/>
              </w:rPr>
              <w:t>kn</w:t>
            </w:r>
          </w:p>
          <w:p w:rsidR="00D66003" w:rsidRPr="00355BD6" w:rsidRDefault="00D66003" w:rsidP="00D66003">
            <w:pPr>
              <w:spacing w:after="0" w:line="240" w:lineRule="auto"/>
              <w:rPr>
                <w:rFonts w:eastAsiaTheme="minorHAnsi"/>
              </w:rPr>
            </w:pPr>
            <w:r w:rsidRPr="00355BD6">
              <w:rPr>
                <w:rFonts w:eastAsiaTheme="minorHAnsi"/>
              </w:rPr>
              <w:t xml:space="preserve">       </w:t>
            </w:r>
            <w:r w:rsidRPr="00355BD6">
              <w:t xml:space="preserve">30 – 34 putnika   </w:t>
            </w:r>
            <w:r w:rsidRPr="00355BD6">
              <w:rPr>
                <w:b/>
                <w:color w:val="FF0000"/>
              </w:rPr>
              <w:t>339,00 €</w:t>
            </w:r>
            <w:r w:rsidRPr="00355BD6">
              <w:rPr>
                <w:b/>
              </w:rPr>
              <w:t xml:space="preserve">/ </w:t>
            </w:r>
            <w:r w:rsidR="00355BD6">
              <w:rPr>
                <w:b/>
              </w:rPr>
              <w:t xml:space="preserve"> </w:t>
            </w:r>
            <w:r w:rsidRPr="00355BD6">
              <w:t>2.554,12 kn</w:t>
            </w:r>
          </w:p>
        </w:tc>
      </w:tr>
    </w:tbl>
    <w:p w:rsidR="00355BD6" w:rsidRDefault="00355BD6" w:rsidP="00CD520D">
      <w:pPr>
        <w:spacing w:after="0" w:line="240" w:lineRule="auto"/>
        <w:ind w:right="-113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:rsidR="00D66003" w:rsidRPr="00D66003" w:rsidRDefault="00D66003" w:rsidP="00CD520D">
      <w:pPr>
        <w:spacing w:after="0" w:line="240" w:lineRule="auto"/>
        <w:ind w:left="142" w:right="29"/>
        <w:jc w:val="both"/>
        <w:rPr>
          <w:rFonts w:ascii="Times New Roman" w:eastAsiaTheme="minorHAnsi" w:hAnsi="Times New Roman" w:cstheme="minorBidi"/>
        </w:rPr>
      </w:pPr>
      <w:r w:rsidRPr="00D66003">
        <w:rPr>
          <w:rFonts w:ascii="Times New Roman" w:eastAsiaTheme="minorHAnsi" w:hAnsi="Times New Roman"/>
          <w:b/>
        </w:rPr>
        <w:t>Program uključuje:</w:t>
      </w:r>
      <w:r w:rsidRPr="00D66003">
        <w:rPr>
          <w:rFonts w:ascii="Times New Roman" w:eastAsiaTheme="minorHAnsi" w:hAnsi="Times New Roman"/>
        </w:rPr>
        <w:t xml:space="preserve"> </w:t>
      </w:r>
      <w:r w:rsidRPr="00D66003">
        <w:rPr>
          <w:rFonts w:ascii="Times New Roman" w:eastAsiaTheme="minorHAnsi" w:hAnsi="Times New Roman" w:cstheme="minorBidi"/>
        </w:rPr>
        <w:t>prijevoz autobusom turističke klase na navedenim relacijama, smještaj u hotelu 3* u Welsu na bazi noćenja sa doručkom, boravišnu pristojbu, razglede prema programu</w:t>
      </w:r>
      <w:r w:rsidR="00CD520D">
        <w:rPr>
          <w:rFonts w:ascii="Times New Roman" w:eastAsiaTheme="minorHAnsi" w:hAnsi="Times New Roman" w:cstheme="minorBidi"/>
        </w:rPr>
        <w:t xml:space="preserve"> putovanja</w:t>
      </w:r>
      <w:r w:rsidRPr="00D66003">
        <w:rPr>
          <w:rFonts w:ascii="Times New Roman" w:eastAsiaTheme="minorHAnsi" w:hAnsi="Times New Roman" w:cstheme="minorBidi"/>
        </w:rPr>
        <w:t>, troškove autocesta i parkinga, putno zdravstveno osiguranje, osiguranje od posljedica nesretnog slučaja, jamčevinu za turistički paket aranžman, zakonom propisan PDV, voditelja putovanja i organizaciju putovanja</w:t>
      </w:r>
    </w:p>
    <w:p w:rsidR="00D66003" w:rsidRPr="00D66003" w:rsidRDefault="00D66003" w:rsidP="00D66003">
      <w:pPr>
        <w:spacing w:after="0" w:line="240" w:lineRule="auto"/>
        <w:ind w:left="142"/>
        <w:jc w:val="both"/>
        <w:rPr>
          <w:rFonts w:ascii="Times New Roman" w:eastAsiaTheme="minorHAnsi" w:hAnsi="Times New Roman"/>
        </w:rPr>
      </w:pPr>
      <w:r w:rsidRPr="00D66003">
        <w:rPr>
          <w:rFonts w:ascii="Times New Roman" w:eastAsiaTheme="minorHAnsi" w:hAnsi="Times New Roman"/>
          <w:b/>
        </w:rPr>
        <w:t>Program ne uključuje:</w:t>
      </w:r>
      <w:r w:rsidRPr="00D66003">
        <w:rPr>
          <w:rFonts w:ascii="Times New Roman" w:eastAsiaTheme="minorHAnsi" w:hAnsi="Times New Roman"/>
        </w:rPr>
        <w:t xml:space="preserve"> </w:t>
      </w:r>
      <w:r w:rsidRPr="00D66003">
        <w:rPr>
          <w:rFonts w:ascii="Times New Roman" w:eastAsiaTheme="minorHAnsi" w:hAnsi="Times New Roman" w:cstheme="minorBidi"/>
        </w:rPr>
        <w:t>ulaznice za kulturno-povijesne spomenike koji nisu uključeni planom razgleda, karte javnog gradskog prijevoza, dodatne troškove koji nisu predviđeni programom, troškove osobne prirode</w:t>
      </w:r>
      <w:r w:rsidRPr="00D66003">
        <w:rPr>
          <w:rFonts w:ascii="Times New Roman" w:eastAsiaTheme="minorHAnsi" w:hAnsi="Times New Roman"/>
        </w:rPr>
        <w:t xml:space="preserve"> </w:t>
      </w:r>
    </w:p>
    <w:p w:rsidR="00D66003" w:rsidRPr="00D66003" w:rsidRDefault="00D66003" w:rsidP="00D66003">
      <w:pPr>
        <w:spacing w:after="0" w:line="240" w:lineRule="auto"/>
        <w:ind w:left="284" w:hanging="142"/>
        <w:jc w:val="both"/>
        <w:rPr>
          <w:rFonts w:ascii="Times New Roman" w:eastAsiaTheme="minorHAnsi" w:hAnsi="Times New Roman"/>
          <w:sz w:val="20"/>
          <w:szCs w:val="20"/>
        </w:rPr>
      </w:pPr>
      <w:r w:rsidRPr="00D66003">
        <w:rPr>
          <w:rFonts w:ascii="Times New Roman" w:eastAsiaTheme="minorHAnsi" w:hAnsi="Times New Roman"/>
          <w:b/>
          <w:sz w:val="20"/>
          <w:szCs w:val="20"/>
        </w:rPr>
        <w:t>Preporuka</w:t>
      </w:r>
      <w:r w:rsidR="00355BD6" w:rsidRPr="00223C79">
        <w:rPr>
          <w:rFonts w:ascii="Times New Roman" w:eastAsiaTheme="minorHAnsi" w:hAnsi="Times New Roman"/>
          <w:sz w:val="20"/>
          <w:szCs w:val="20"/>
        </w:rPr>
        <w:t xml:space="preserve">: </w:t>
      </w:r>
      <w:r w:rsidRPr="00D66003">
        <w:rPr>
          <w:rFonts w:ascii="Times New Roman" w:eastAsiaTheme="minorHAnsi" w:hAnsi="Times New Roman"/>
          <w:sz w:val="20"/>
          <w:szCs w:val="20"/>
        </w:rPr>
        <w:t>uplata police rizika od otkaza putovanja</w:t>
      </w:r>
      <w:r w:rsidR="00355BD6" w:rsidRPr="00223C79">
        <w:rPr>
          <w:rFonts w:ascii="Times New Roman" w:eastAsiaTheme="minorHAnsi" w:hAnsi="Times New Roman"/>
          <w:sz w:val="20"/>
          <w:szCs w:val="20"/>
        </w:rPr>
        <w:t>:</w:t>
      </w:r>
      <w:r w:rsidR="00251E59">
        <w:rPr>
          <w:rFonts w:ascii="Times New Roman" w:eastAsiaTheme="minorHAnsi" w:hAnsi="Times New Roman"/>
          <w:sz w:val="20"/>
          <w:szCs w:val="20"/>
        </w:rPr>
        <w:t xml:space="preserve"> </w:t>
      </w:r>
      <w:r w:rsidRPr="00223C79">
        <w:rPr>
          <w:rFonts w:ascii="Times New Roman" w:eastAsiaTheme="minorHAnsi" w:hAnsi="Times New Roman"/>
          <w:sz w:val="20"/>
          <w:szCs w:val="20"/>
        </w:rPr>
        <w:t>10</w:t>
      </w:r>
      <w:r w:rsidRPr="00D66003">
        <w:rPr>
          <w:rFonts w:ascii="Times New Roman" w:eastAsiaTheme="minorHAnsi" w:hAnsi="Times New Roman"/>
          <w:sz w:val="20"/>
          <w:szCs w:val="20"/>
        </w:rPr>
        <w:t xml:space="preserve"> €/</w:t>
      </w:r>
      <w:r w:rsidRPr="00223C79">
        <w:rPr>
          <w:rFonts w:ascii="Times New Roman" w:eastAsiaTheme="minorHAnsi" w:hAnsi="Times New Roman"/>
          <w:sz w:val="20"/>
          <w:szCs w:val="20"/>
        </w:rPr>
        <w:t>75,35</w:t>
      </w:r>
      <w:r w:rsidRPr="00D66003">
        <w:rPr>
          <w:rFonts w:ascii="Times New Roman" w:eastAsiaTheme="minorHAnsi" w:hAnsi="Times New Roman"/>
          <w:sz w:val="20"/>
          <w:szCs w:val="20"/>
        </w:rPr>
        <w:t xml:space="preserve"> kn</w:t>
      </w:r>
      <w:r w:rsidRPr="00D66003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D66003">
        <w:rPr>
          <w:rFonts w:ascii="Times New Roman" w:eastAsiaTheme="minorHAnsi" w:hAnsi="Times New Roman"/>
          <w:sz w:val="20"/>
          <w:szCs w:val="20"/>
        </w:rPr>
        <w:t>(plativo isključivo kod prve uplate)</w:t>
      </w:r>
    </w:p>
    <w:p w:rsidR="00D66003" w:rsidRPr="00D66003" w:rsidRDefault="00D66003" w:rsidP="00223C79">
      <w:pPr>
        <w:spacing w:after="0" w:line="240" w:lineRule="auto"/>
        <w:jc w:val="both"/>
        <w:rPr>
          <w:rFonts w:ascii="Times New Roman" w:eastAsiaTheme="minorHAnsi" w:hAnsi="Times New Roman"/>
          <w:b/>
          <w:color w:val="1F497D" w:themeColor="text2"/>
          <w:sz w:val="6"/>
          <w:szCs w:val="6"/>
        </w:rPr>
      </w:pPr>
    </w:p>
    <w:p w:rsidR="00223C79" w:rsidRDefault="00223C79" w:rsidP="00D66003">
      <w:pPr>
        <w:spacing w:after="0" w:line="240" w:lineRule="auto"/>
        <w:ind w:left="426"/>
        <w:jc w:val="center"/>
        <w:rPr>
          <w:rFonts w:ascii="Times New Roman" w:eastAsiaTheme="minorHAnsi" w:hAnsi="Times New Roman"/>
          <w:b/>
          <w:color w:val="1F497D" w:themeColor="text2"/>
          <w:sz w:val="4"/>
          <w:szCs w:val="4"/>
        </w:rPr>
      </w:pPr>
    </w:p>
    <w:p w:rsidR="00223C79" w:rsidRDefault="00223C79" w:rsidP="00D66003">
      <w:pPr>
        <w:spacing w:after="0" w:line="240" w:lineRule="auto"/>
        <w:ind w:left="426"/>
        <w:jc w:val="center"/>
        <w:rPr>
          <w:rFonts w:ascii="Times New Roman" w:eastAsiaTheme="minorHAnsi" w:hAnsi="Times New Roman"/>
          <w:b/>
          <w:color w:val="1F497D" w:themeColor="text2"/>
          <w:sz w:val="4"/>
          <w:szCs w:val="4"/>
        </w:rPr>
      </w:pPr>
    </w:p>
    <w:p w:rsidR="00223C79" w:rsidRDefault="00223C79" w:rsidP="00D66003">
      <w:pPr>
        <w:spacing w:after="0" w:line="240" w:lineRule="auto"/>
        <w:ind w:left="426"/>
        <w:jc w:val="center"/>
        <w:rPr>
          <w:rFonts w:ascii="Times New Roman" w:eastAsiaTheme="minorHAnsi" w:hAnsi="Times New Roman"/>
          <w:b/>
          <w:color w:val="1F497D" w:themeColor="text2"/>
          <w:sz w:val="4"/>
          <w:szCs w:val="4"/>
        </w:rPr>
      </w:pPr>
    </w:p>
    <w:p w:rsidR="00223C79" w:rsidRDefault="00223C79" w:rsidP="00D66003">
      <w:pPr>
        <w:spacing w:after="0" w:line="240" w:lineRule="auto"/>
        <w:ind w:left="426"/>
        <w:jc w:val="center"/>
        <w:rPr>
          <w:rFonts w:ascii="Times New Roman" w:eastAsiaTheme="minorHAnsi" w:hAnsi="Times New Roman"/>
          <w:b/>
          <w:color w:val="1F497D" w:themeColor="text2"/>
          <w:sz w:val="4"/>
          <w:szCs w:val="4"/>
        </w:rPr>
      </w:pPr>
    </w:p>
    <w:p w:rsidR="00D66003" w:rsidRPr="00D66003" w:rsidRDefault="00D66003" w:rsidP="00D66003">
      <w:pPr>
        <w:spacing w:after="0" w:line="240" w:lineRule="auto"/>
        <w:ind w:left="426"/>
        <w:jc w:val="center"/>
        <w:rPr>
          <w:rFonts w:ascii="Times New Roman" w:eastAsiaTheme="minorHAnsi" w:hAnsi="Times New Roman"/>
          <w:b/>
          <w:color w:val="1F497D" w:themeColor="text2"/>
          <w:sz w:val="20"/>
          <w:szCs w:val="20"/>
        </w:rPr>
      </w:pPr>
      <w:r w:rsidRPr="00D66003">
        <w:rPr>
          <w:rFonts w:ascii="Times New Roman" w:eastAsiaTheme="minorHAnsi" w:hAnsi="Times New Roman"/>
          <w:b/>
          <w:color w:val="1F497D" w:themeColor="text2"/>
          <w:sz w:val="20"/>
          <w:szCs w:val="20"/>
        </w:rPr>
        <w:t>ZA OVO PUTOVANJE DOVOLJNA JE VAŽEĆA OSOBNA ISKAZNICA</w:t>
      </w:r>
    </w:p>
    <w:p w:rsidR="00D66003" w:rsidRDefault="00D66003" w:rsidP="00D66003">
      <w:pPr>
        <w:pStyle w:val="NoSpacing"/>
        <w:rPr>
          <w:rFonts w:ascii="Times New Roman" w:hAnsi="Times New Roman"/>
        </w:rPr>
      </w:pPr>
    </w:p>
    <w:sectPr w:rsidR="00D66003" w:rsidSect="00CD520D">
      <w:headerReference w:type="default" r:id="rId8"/>
      <w:footerReference w:type="default" r:id="rId9"/>
      <w:pgSz w:w="11906" w:h="16838"/>
      <w:pgMar w:top="327" w:right="849" w:bottom="142" w:left="238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E3" w:rsidRDefault="004704E3" w:rsidP="005431DC">
      <w:pPr>
        <w:spacing w:after="0" w:line="240" w:lineRule="auto"/>
      </w:pPr>
      <w:r>
        <w:separator/>
      </w:r>
    </w:p>
  </w:endnote>
  <w:endnote w:type="continuationSeparator" w:id="0">
    <w:p w:rsidR="004704E3" w:rsidRDefault="004704E3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0E" w:rsidRDefault="00251E59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</w:rPr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8240" fillcolor="red" strokeweight=".5pt">
          <v:shadow color="#868686"/>
          <v:textpath style="font-family:&quot;Arial Black&quot;;v-text-kern:t" trim="t" fitpath="t" string="PUTOKAZI"/>
        </v:shape>
      </w:pict>
    </w:r>
    <w:r w:rsidR="004704E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4704E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4704E3" w:rsidRPr="0001613C">
      <w:rPr>
        <w:color w:val="FF0000"/>
        <w:sz w:val="24"/>
        <w:szCs w:val="24"/>
      </w:rPr>
      <w:t xml:space="preserve"> d.o.o.</w:t>
    </w:r>
    <w:r w:rsidR="004704E3" w:rsidRPr="00AB1513">
      <w:rPr>
        <w:sz w:val="24"/>
        <w:szCs w:val="24"/>
      </w:rPr>
      <w:t xml:space="preserve"> </w:t>
    </w:r>
    <w:r w:rsidR="004704E3" w:rsidRPr="00D62C5E">
      <w:rPr>
        <w:rFonts w:ascii="Times New Roman" w:hAnsi="Times New Roman"/>
        <w:sz w:val="20"/>
        <w:szCs w:val="20"/>
      </w:rPr>
      <w:t xml:space="preserve">turistička agencija, Mažuranićevo šet. 14, 21 000 Split, R.V: 9.00 – </w:t>
    </w:r>
    <w:r w:rsidR="00D62C5E" w:rsidRPr="00D62C5E">
      <w:rPr>
        <w:rFonts w:ascii="Times New Roman" w:hAnsi="Times New Roman"/>
        <w:sz w:val="20"/>
        <w:szCs w:val="20"/>
      </w:rPr>
      <w:t>13</w:t>
    </w:r>
    <w:r w:rsidR="004704E3" w:rsidRPr="00D62C5E">
      <w:rPr>
        <w:rFonts w:ascii="Times New Roman" w:hAnsi="Times New Roman"/>
        <w:sz w:val="20"/>
        <w:szCs w:val="20"/>
      </w:rPr>
      <w:t>.00</w:t>
    </w:r>
    <w:r w:rsidR="004704E3" w:rsidRPr="00D62C5E">
      <w:rPr>
        <w:rFonts w:ascii="Times New Roman" w:hAnsi="Times New Roman"/>
        <w:i/>
      </w:rPr>
      <w:t xml:space="preserve"> </w:t>
    </w:r>
    <w:r w:rsidR="00F3620E">
      <w:rPr>
        <w:rFonts w:ascii="Times New Roman" w:hAnsi="Times New Roman"/>
      </w:rPr>
      <w:t>sati</w:t>
    </w:r>
    <w:r w:rsidR="004704E3" w:rsidRPr="00D62C5E">
      <w:rPr>
        <w:rFonts w:ascii="Times New Roman" w:hAnsi="Times New Roman"/>
      </w:rPr>
      <w:t xml:space="preserve"> </w:t>
    </w:r>
  </w:p>
  <w:p w:rsidR="004704E3" w:rsidRPr="00D62C5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K</w:t>
    </w:r>
    <w:r w:rsidR="00F3620E">
      <w:rPr>
        <w:rFonts w:ascii="Times New Roman" w:hAnsi="Times New Roman"/>
        <w:sz w:val="20"/>
        <w:szCs w:val="20"/>
      </w:rPr>
      <w:t>ontakti</w:t>
    </w:r>
    <w:r w:rsidRPr="00D62C5E">
      <w:rPr>
        <w:rFonts w:ascii="Times New Roman" w:hAnsi="Times New Roman"/>
        <w:sz w:val="20"/>
        <w:szCs w:val="20"/>
      </w:rPr>
      <w:t>: tel: 021/455-038, mob: 09</w:t>
    </w:r>
    <w:r w:rsidR="004E5882" w:rsidRPr="00D62C5E">
      <w:rPr>
        <w:rFonts w:ascii="Times New Roman" w:hAnsi="Times New Roman"/>
        <w:sz w:val="20"/>
        <w:szCs w:val="20"/>
      </w:rPr>
      <w:t>9</w:t>
    </w:r>
    <w:r w:rsidRPr="00D62C5E">
      <w:rPr>
        <w:rFonts w:ascii="Times New Roman" w:hAnsi="Times New Roman"/>
        <w:sz w:val="20"/>
        <w:szCs w:val="20"/>
      </w:rPr>
      <w:t xml:space="preserve">/26 424 26, e-mail: </w:t>
    </w:r>
    <w:r w:rsidRPr="00D62C5E">
      <w:rPr>
        <w:rFonts w:ascii="Times New Roman" w:hAnsi="Times New Roman"/>
        <w:color w:val="000000" w:themeColor="text1"/>
        <w:sz w:val="20"/>
        <w:szCs w:val="20"/>
      </w:rPr>
      <w:t>ratka@</w:t>
    </w:r>
    <w:hyperlink r:id="rId1" w:history="1">
      <w:r w:rsidRPr="00D62C5E">
        <w:rPr>
          <w:rStyle w:val="Hyperlink"/>
          <w:rFonts w:ascii="Times New Roman" w:hAnsi="Times New Roman"/>
          <w:color w:val="000000" w:themeColor="text1"/>
          <w:sz w:val="20"/>
          <w:szCs w:val="20"/>
        </w:rPr>
        <w:t>putokazi</w:t>
      </w:r>
    </w:hyperlink>
    <w:r w:rsidRPr="00D62C5E">
      <w:rPr>
        <w:rFonts w:ascii="Times New Roman" w:hAnsi="Times New Roman"/>
        <w:color w:val="000000" w:themeColor="text1"/>
      </w:rPr>
      <w:t>-</w:t>
    </w:r>
    <w:r w:rsidRPr="00D62C5E">
      <w:rPr>
        <w:rFonts w:ascii="Times New Roman" w:hAnsi="Times New Roman"/>
        <w:color w:val="000000" w:themeColor="text1"/>
        <w:sz w:val="20"/>
        <w:szCs w:val="20"/>
      </w:rPr>
      <w:t>split</w:t>
    </w:r>
    <w:r w:rsidRPr="00D62C5E">
      <w:rPr>
        <w:rFonts w:ascii="Times New Roman" w:hAnsi="Times New Roman"/>
        <w:sz w:val="20"/>
        <w:szCs w:val="20"/>
      </w:rPr>
      <w:t xml:space="preserve">.com; </w:t>
    </w:r>
    <w:hyperlink r:id="rId2" w:history="1">
      <w:r w:rsidRPr="00D62C5E">
        <w:rPr>
          <w:rStyle w:val="Hyperlink"/>
          <w:rFonts w:ascii="Times New Roman" w:hAnsi="Times New Roman"/>
          <w:sz w:val="20"/>
          <w:szCs w:val="20"/>
        </w:rPr>
        <w:t>www.putokazi-split.com</w:t>
      </w:r>
    </w:hyperlink>
    <w:r w:rsidRPr="00D62C5E">
      <w:rPr>
        <w:rFonts w:ascii="Times New Roman" w:hAnsi="Times New Roman"/>
        <w:sz w:val="20"/>
        <w:szCs w:val="20"/>
      </w:rPr>
      <w:t xml:space="preserve">, </w:t>
    </w:r>
  </w:p>
  <w:p w:rsidR="00F3620E" w:rsidRDefault="00F3620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4"/>
        <w:szCs w:val="4"/>
      </w:rPr>
    </w:pPr>
  </w:p>
  <w:p w:rsidR="004704E3" w:rsidRPr="00D62C5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PODACI ZA UPLATU: IBAN ži</w:t>
    </w:r>
    <w:r w:rsidR="002A049F" w:rsidRPr="00D62C5E">
      <w:rPr>
        <w:rFonts w:ascii="Times New Roman" w:hAnsi="Times New Roman"/>
        <w:sz w:val="20"/>
        <w:szCs w:val="20"/>
      </w:rPr>
      <w:t>ro računa: HR5324070001100477194</w:t>
    </w:r>
    <w:r w:rsidRPr="00D62C5E">
      <w:rPr>
        <w:rFonts w:ascii="Times New Roman" w:hAnsi="Times New Roman"/>
        <w:sz w:val="20"/>
        <w:szCs w:val="20"/>
      </w:rPr>
      <w:t>; poziv na broj: HR00 – broj putovanja</w:t>
    </w:r>
  </w:p>
  <w:p w:rsidR="00F3620E" w:rsidRDefault="00F3620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4"/>
        <w:szCs w:val="4"/>
      </w:rPr>
    </w:pPr>
  </w:p>
  <w:p w:rsidR="004704E3" w:rsidRPr="002B730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E3" w:rsidRDefault="004704E3" w:rsidP="005431DC">
      <w:pPr>
        <w:spacing w:after="0" w:line="240" w:lineRule="auto"/>
      </w:pPr>
      <w:r>
        <w:separator/>
      </w:r>
    </w:p>
  </w:footnote>
  <w:footnote w:type="continuationSeparator" w:id="0">
    <w:p w:rsidR="004704E3" w:rsidRDefault="004704E3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0D" w:rsidRDefault="00CD520D" w:rsidP="00355BD6">
    <w:pPr>
      <w:pStyle w:val="NoSpacing"/>
      <w:jc w:val="center"/>
      <w:rPr>
        <w:rFonts w:ascii="Arial" w:hAnsi="Arial" w:cs="Arial"/>
        <w:b/>
        <w:i/>
        <w:color w:val="00B050"/>
        <w:sz w:val="4"/>
        <w:szCs w:val="4"/>
      </w:rPr>
    </w:pPr>
  </w:p>
  <w:p w:rsidR="00CD520D" w:rsidRDefault="00CD520D" w:rsidP="00355BD6">
    <w:pPr>
      <w:pStyle w:val="NoSpacing"/>
      <w:jc w:val="center"/>
      <w:rPr>
        <w:rFonts w:ascii="Arial" w:hAnsi="Arial" w:cs="Arial"/>
        <w:b/>
        <w:i/>
        <w:color w:val="00B050"/>
        <w:sz w:val="4"/>
        <w:szCs w:val="4"/>
      </w:rPr>
    </w:pPr>
  </w:p>
  <w:p w:rsidR="004704E3" w:rsidRPr="00355BD6" w:rsidRDefault="00D66003" w:rsidP="00355BD6">
    <w:pPr>
      <w:pStyle w:val="NoSpacing"/>
      <w:jc w:val="center"/>
      <w:rPr>
        <w:rFonts w:ascii="Arial" w:hAnsi="Arial" w:cs="Arial"/>
        <w:b/>
        <w:i/>
        <w:color w:val="00B050"/>
        <w:sz w:val="4"/>
        <w:szCs w:val="4"/>
      </w:rPr>
    </w:pPr>
    <w:r w:rsidRPr="00203F8F">
      <w:rPr>
        <w:rFonts w:ascii="Arial" w:hAnsi="Arial" w:cs="Arial"/>
        <w:b/>
        <w:i/>
        <w:noProof/>
        <w:color w:val="00B050"/>
        <w:sz w:val="40"/>
        <w:szCs w:val="40"/>
        <w:lang w:eastAsia="hr-HR"/>
      </w:rPr>
      <w:drawing>
        <wp:anchor distT="0" distB="0" distL="114300" distR="114300" simplePos="0" relativeHeight="251656192" behindDoc="0" locked="0" layoutInCell="1" allowOverlap="1" wp14:anchorId="53C14C6D" wp14:editId="399DD6AD">
          <wp:simplePos x="0" y="0"/>
          <wp:positionH relativeFrom="column">
            <wp:posOffset>-852692</wp:posOffset>
          </wp:positionH>
          <wp:positionV relativeFrom="paragraph">
            <wp:posOffset>-100977</wp:posOffset>
          </wp:positionV>
          <wp:extent cx="824014" cy="512323"/>
          <wp:effectExtent l="19050" t="0" r="0" b="0"/>
          <wp:wrapNone/>
          <wp:docPr id="9" name="Picture 9" descr="https://blog.moortaube.de/fp-content/images/advent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log.moortaube.de/fp-content/images/advent_4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014" cy="5123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noProof/>
        <w:color w:val="00B050"/>
        <w:sz w:val="40"/>
        <w:szCs w:val="40"/>
        <w:lang w:eastAsia="hr-HR"/>
      </w:rPr>
      <w:drawing>
        <wp:anchor distT="0" distB="0" distL="114300" distR="114300" simplePos="0" relativeHeight="251657216" behindDoc="0" locked="0" layoutInCell="1" allowOverlap="1" wp14:anchorId="5CA19308" wp14:editId="3D9274DF">
          <wp:simplePos x="0" y="0"/>
          <wp:positionH relativeFrom="column">
            <wp:posOffset>5110542</wp:posOffset>
          </wp:positionH>
          <wp:positionV relativeFrom="paragraph">
            <wp:posOffset>-190979</wp:posOffset>
          </wp:positionV>
          <wp:extent cx="654050" cy="655955"/>
          <wp:effectExtent l="19050" t="0" r="0" b="0"/>
          <wp:wrapNone/>
          <wp:docPr id="10" name="Picture 10" descr="http://www.picgifs.com/graphics/c/christmas-advent/graphics-christmas-advent-85827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icgifs.com/graphics/c/christmas-advent/graphics-christmas-advent-858274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258E">
      <w:rPr>
        <w:rFonts w:ascii="Arial" w:hAnsi="Arial" w:cs="Arial"/>
        <w:b/>
        <w:i/>
        <w:color w:val="00B050"/>
        <w:sz w:val="40"/>
        <w:szCs w:val="40"/>
      </w:rPr>
      <w:t>ADVENTSKA ČAROLIJA</w:t>
    </w:r>
    <w:r w:rsidR="00251E59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9264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  <w:p w:rsidR="00355BD6" w:rsidRDefault="00355BD6" w:rsidP="00D62C5E">
    <w:pPr>
      <w:pStyle w:val="NoSpacing"/>
      <w:jc w:val="center"/>
      <w:rPr>
        <w:rFonts w:ascii="Arial" w:hAnsi="Arial" w:cs="Arial"/>
        <w:i/>
        <w:color w:val="FF0000"/>
        <w:sz w:val="4"/>
        <w:szCs w:val="4"/>
      </w:rPr>
    </w:pPr>
  </w:p>
  <w:p w:rsidR="00355BD6" w:rsidRDefault="00355BD6" w:rsidP="00D62C5E">
    <w:pPr>
      <w:pStyle w:val="NoSpacing"/>
      <w:jc w:val="center"/>
      <w:rPr>
        <w:rFonts w:ascii="Arial" w:hAnsi="Arial" w:cs="Arial"/>
        <w:i/>
        <w:color w:val="FF0000"/>
        <w:sz w:val="4"/>
        <w:szCs w:val="4"/>
      </w:rPr>
    </w:pPr>
  </w:p>
  <w:p w:rsidR="00D66003" w:rsidRDefault="00D66003" w:rsidP="00D62C5E">
    <w:pPr>
      <w:pStyle w:val="NoSpacing"/>
      <w:jc w:val="center"/>
      <w:rPr>
        <w:rFonts w:ascii="Arial" w:hAnsi="Arial" w:cs="Arial"/>
        <w:i/>
        <w:color w:val="FF0000"/>
        <w:sz w:val="4"/>
        <w:szCs w:val="4"/>
      </w:rPr>
    </w:pPr>
    <w:r w:rsidRPr="00D73A30">
      <w:rPr>
        <w:rFonts w:ascii="Arial" w:hAnsi="Arial" w:cs="Arial"/>
        <w:i/>
        <w:color w:val="FF0000"/>
        <w:sz w:val="28"/>
        <w:szCs w:val="28"/>
      </w:rPr>
      <w:t xml:space="preserve">AUSTRIJA </w:t>
    </w:r>
    <w:r>
      <w:rPr>
        <w:rFonts w:ascii="Arial" w:hAnsi="Arial" w:cs="Arial"/>
        <w:i/>
        <w:color w:val="FF0000"/>
        <w:sz w:val="28"/>
        <w:szCs w:val="28"/>
      </w:rPr>
      <w:t>&amp;</w:t>
    </w:r>
    <w:r w:rsidRPr="00D73A30">
      <w:rPr>
        <w:rFonts w:ascii="Arial" w:hAnsi="Arial" w:cs="Arial"/>
        <w:i/>
        <w:color w:val="FF0000"/>
        <w:sz w:val="28"/>
        <w:szCs w:val="28"/>
      </w:rPr>
      <w:t xml:space="preserve"> JUŽNA ČEŠKA</w:t>
    </w:r>
  </w:p>
  <w:p w:rsidR="00223C79" w:rsidRDefault="00223C79" w:rsidP="00D62C5E">
    <w:pPr>
      <w:pStyle w:val="NoSpacing"/>
      <w:jc w:val="center"/>
      <w:rPr>
        <w:rFonts w:ascii="Arial" w:hAnsi="Arial" w:cs="Arial"/>
        <w:i/>
        <w:color w:val="FF0000"/>
        <w:sz w:val="4"/>
        <w:szCs w:val="4"/>
      </w:rPr>
    </w:pPr>
  </w:p>
  <w:p w:rsidR="00223C79" w:rsidRPr="00223C79" w:rsidRDefault="00223C79" w:rsidP="00D62C5E">
    <w:pPr>
      <w:pStyle w:val="NoSpacing"/>
      <w:jc w:val="center"/>
      <w:rPr>
        <w:rFonts w:ascii="Arial" w:hAnsi="Arial" w:cs="Arial"/>
        <w:i/>
        <w:color w:val="FF0000"/>
        <w:sz w:val="4"/>
        <w:szCs w:val="4"/>
      </w:rPr>
    </w:pPr>
  </w:p>
  <w:p w:rsidR="00AD56BA" w:rsidRDefault="00AD56BA" w:rsidP="00D62C5E">
    <w:pPr>
      <w:pStyle w:val="NoSpacing"/>
      <w:jc w:val="center"/>
      <w:rPr>
        <w:rFonts w:ascii="Arial" w:hAnsi="Arial" w:cs="Arial"/>
        <w:i/>
        <w:color w:val="FF0000"/>
        <w:sz w:val="4"/>
        <w:szCs w:val="4"/>
      </w:rPr>
    </w:pPr>
  </w:p>
  <w:p w:rsidR="00AD56BA" w:rsidRPr="00AD56BA" w:rsidRDefault="00AD56BA" w:rsidP="00D62C5E">
    <w:pPr>
      <w:pStyle w:val="NoSpacing"/>
      <w:jc w:val="center"/>
      <w:rPr>
        <w:rFonts w:ascii="Arial" w:hAnsi="Arial" w:cs="Arial"/>
        <w:i/>
        <w:color w:val="FF0000"/>
        <w:sz w:val="4"/>
        <w:szCs w:val="4"/>
      </w:rPr>
    </w:pPr>
  </w:p>
  <w:p w:rsidR="00355BD6" w:rsidRPr="00AD56BA" w:rsidRDefault="00355BD6" w:rsidP="00D62C5E">
    <w:pPr>
      <w:pStyle w:val="NoSpacing"/>
      <w:jc w:val="center"/>
      <w:rPr>
        <w:rFonts w:ascii="Times New Roman" w:hAnsi="Times New Roman"/>
        <w:b/>
        <w:i/>
        <w:color w:val="7030A0"/>
        <w:sz w:val="20"/>
        <w:szCs w:val="20"/>
      </w:rPr>
    </w:pPr>
    <w:r w:rsidRPr="00251E59">
      <w:rPr>
        <w:rFonts w:ascii="Arial" w:hAnsi="Arial" w:cs="Arial"/>
        <w:i/>
        <w:color w:val="7030A0"/>
        <w:sz w:val="16"/>
        <w:szCs w:val="16"/>
      </w:rPr>
      <w:t xml:space="preserve">VILLACH – </w:t>
    </w:r>
    <w:r w:rsidR="00251E59" w:rsidRPr="00251E59">
      <w:rPr>
        <w:rFonts w:ascii="Arial" w:hAnsi="Arial" w:cs="Arial"/>
        <w:i/>
        <w:color w:val="7030A0"/>
        <w:sz w:val="16"/>
        <w:szCs w:val="16"/>
      </w:rPr>
      <w:t xml:space="preserve">HALLSTATT - </w:t>
    </w:r>
    <w:r w:rsidRPr="00251E59">
      <w:rPr>
        <w:rFonts w:ascii="Arial" w:hAnsi="Arial" w:cs="Arial"/>
        <w:i/>
        <w:color w:val="7030A0"/>
        <w:sz w:val="16"/>
        <w:szCs w:val="16"/>
      </w:rPr>
      <w:t xml:space="preserve">WELS – ČESKĖ BUDĖJOVICE </w:t>
    </w:r>
    <w:r w:rsidR="00AD56BA" w:rsidRPr="00251E59">
      <w:rPr>
        <w:rFonts w:ascii="Arial" w:hAnsi="Arial" w:cs="Arial"/>
        <w:i/>
        <w:color w:val="7030A0"/>
        <w:sz w:val="16"/>
        <w:szCs w:val="16"/>
      </w:rPr>
      <w:t>–</w:t>
    </w:r>
    <w:r w:rsidRPr="00251E59">
      <w:rPr>
        <w:rFonts w:ascii="Arial" w:hAnsi="Arial" w:cs="Arial"/>
        <w:i/>
        <w:color w:val="7030A0"/>
        <w:sz w:val="16"/>
        <w:szCs w:val="16"/>
      </w:rPr>
      <w:t xml:space="preserve"> </w:t>
    </w:r>
    <w:r w:rsidR="00AD56BA" w:rsidRPr="00251E59">
      <w:rPr>
        <w:rFonts w:ascii="Arial" w:hAnsi="Arial" w:cs="Arial"/>
        <w:i/>
        <w:color w:val="7030A0"/>
        <w:sz w:val="16"/>
        <w:szCs w:val="16"/>
      </w:rPr>
      <w:t>ČESKЎ KRUMLOV- BAD ISCHL -</w:t>
    </w:r>
    <w:r w:rsidR="00AD56BA">
      <w:rPr>
        <w:rFonts w:ascii="Arial" w:hAnsi="Arial" w:cs="Arial"/>
        <w:i/>
        <w:color w:val="7030A0"/>
        <w:sz w:val="20"/>
        <w:szCs w:val="20"/>
      </w:rPr>
      <w:t xml:space="preserve"> </w:t>
    </w:r>
    <w:r w:rsidR="00AD56BA" w:rsidRPr="00251E59">
      <w:rPr>
        <w:rFonts w:ascii="Arial" w:hAnsi="Arial" w:cs="Arial"/>
        <w:i/>
        <w:color w:val="7030A0"/>
        <w:sz w:val="16"/>
        <w:szCs w:val="16"/>
      </w:rPr>
      <w:t>KLAGENFURT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6859"/>
    <w:rsid w:val="000F2476"/>
    <w:rsid w:val="001045A5"/>
    <w:rsid w:val="00104D51"/>
    <w:rsid w:val="001072DC"/>
    <w:rsid w:val="00113D14"/>
    <w:rsid w:val="00126545"/>
    <w:rsid w:val="00133045"/>
    <w:rsid w:val="00145208"/>
    <w:rsid w:val="00161BC6"/>
    <w:rsid w:val="0016348A"/>
    <w:rsid w:val="00181B75"/>
    <w:rsid w:val="00183CC7"/>
    <w:rsid w:val="00195BB9"/>
    <w:rsid w:val="001A5855"/>
    <w:rsid w:val="001A6D5C"/>
    <w:rsid w:val="001B5841"/>
    <w:rsid w:val="001B606F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3C79"/>
    <w:rsid w:val="00227B30"/>
    <w:rsid w:val="00251E59"/>
    <w:rsid w:val="00261578"/>
    <w:rsid w:val="00266343"/>
    <w:rsid w:val="00276B76"/>
    <w:rsid w:val="002829DC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25D14"/>
    <w:rsid w:val="0035291A"/>
    <w:rsid w:val="00355BD6"/>
    <w:rsid w:val="0035699A"/>
    <w:rsid w:val="003604AE"/>
    <w:rsid w:val="00360900"/>
    <w:rsid w:val="00365222"/>
    <w:rsid w:val="00367529"/>
    <w:rsid w:val="00370DFA"/>
    <w:rsid w:val="0037144A"/>
    <w:rsid w:val="003875F1"/>
    <w:rsid w:val="00396ABB"/>
    <w:rsid w:val="003A361D"/>
    <w:rsid w:val="003B1AF7"/>
    <w:rsid w:val="003B7760"/>
    <w:rsid w:val="003D3805"/>
    <w:rsid w:val="003D6AD7"/>
    <w:rsid w:val="003E01FA"/>
    <w:rsid w:val="003E69A7"/>
    <w:rsid w:val="003F1D01"/>
    <w:rsid w:val="003F5344"/>
    <w:rsid w:val="003F537F"/>
    <w:rsid w:val="00410A24"/>
    <w:rsid w:val="0041665C"/>
    <w:rsid w:val="00420ED9"/>
    <w:rsid w:val="00426F0D"/>
    <w:rsid w:val="0043705D"/>
    <w:rsid w:val="004375EF"/>
    <w:rsid w:val="004412C3"/>
    <w:rsid w:val="00450C5B"/>
    <w:rsid w:val="00451015"/>
    <w:rsid w:val="00462878"/>
    <w:rsid w:val="00464CA4"/>
    <w:rsid w:val="004704E3"/>
    <w:rsid w:val="00475141"/>
    <w:rsid w:val="00480DC5"/>
    <w:rsid w:val="004828A8"/>
    <w:rsid w:val="004962C4"/>
    <w:rsid w:val="004A0E01"/>
    <w:rsid w:val="004A2300"/>
    <w:rsid w:val="004A4143"/>
    <w:rsid w:val="004B14C7"/>
    <w:rsid w:val="004B4983"/>
    <w:rsid w:val="004C1272"/>
    <w:rsid w:val="004D1684"/>
    <w:rsid w:val="004E344F"/>
    <w:rsid w:val="004E5882"/>
    <w:rsid w:val="004F3A4A"/>
    <w:rsid w:val="00501DEB"/>
    <w:rsid w:val="005037FA"/>
    <w:rsid w:val="00505835"/>
    <w:rsid w:val="00505D30"/>
    <w:rsid w:val="005101BE"/>
    <w:rsid w:val="00511233"/>
    <w:rsid w:val="00515D92"/>
    <w:rsid w:val="00524072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A187D"/>
    <w:rsid w:val="005A48AB"/>
    <w:rsid w:val="005B2591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307C"/>
    <w:rsid w:val="00663E7C"/>
    <w:rsid w:val="00666259"/>
    <w:rsid w:val="00670950"/>
    <w:rsid w:val="00684EE9"/>
    <w:rsid w:val="0069038B"/>
    <w:rsid w:val="00690878"/>
    <w:rsid w:val="00691E92"/>
    <w:rsid w:val="006A2F33"/>
    <w:rsid w:val="006A308F"/>
    <w:rsid w:val="006B316E"/>
    <w:rsid w:val="006C1201"/>
    <w:rsid w:val="006C6C49"/>
    <w:rsid w:val="006D312B"/>
    <w:rsid w:val="006E49BE"/>
    <w:rsid w:val="006E69BD"/>
    <w:rsid w:val="006F00FA"/>
    <w:rsid w:val="006F688E"/>
    <w:rsid w:val="00701777"/>
    <w:rsid w:val="007226E5"/>
    <w:rsid w:val="0075219E"/>
    <w:rsid w:val="00755C40"/>
    <w:rsid w:val="00757CC3"/>
    <w:rsid w:val="00761FA0"/>
    <w:rsid w:val="00763491"/>
    <w:rsid w:val="00771E85"/>
    <w:rsid w:val="00780295"/>
    <w:rsid w:val="007A51E0"/>
    <w:rsid w:val="007A6741"/>
    <w:rsid w:val="007B1F0B"/>
    <w:rsid w:val="007B5D9D"/>
    <w:rsid w:val="007B6F0F"/>
    <w:rsid w:val="007D7863"/>
    <w:rsid w:val="007E3215"/>
    <w:rsid w:val="007F203D"/>
    <w:rsid w:val="0080121D"/>
    <w:rsid w:val="008147DB"/>
    <w:rsid w:val="00844B80"/>
    <w:rsid w:val="008517ED"/>
    <w:rsid w:val="00855593"/>
    <w:rsid w:val="008563D0"/>
    <w:rsid w:val="00865F0A"/>
    <w:rsid w:val="0086738C"/>
    <w:rsid w:val="00867B6A"/>
    <w:rsid w:val="008800E0"/>
    <w:rsid w:val="00881D8F"/>
    <w:rsid w:val="00890EF3"/>
    <w:rsid w:val="00895EF9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25980"/>
    <w:rsid w:val="00942091"/>
    <w:rsid w:val="00950C69"/>
    <w:rsid w:val="009570AC"/>
    <w:rsid w:val="009737ED"/>
    <w:rsid w:val="00977EED"/>
    <w:rsid w:val="00995C35"/>
    <w:rsid w:val="009960DE"/>
    <w:rsid w:val="00997C53"/>
    <w:rsid w:val="009C334A"/>
    <w:rsid w:val="009C6759"/>
    <w:rsid w:val="009C774D"/>
    <w:rsid w:val="009E54F4"/>
    <w:rsid w:val="009F0A1F"/>
    <w:rsid w:val="00A00D07"/>
    <w:rsid w:val="00A14AE5"/>
    <w:rsid w:val="00A15C3F"/>
    <w:rsid w:val="00A40CC3"/>
    <w:rsid w:val="00A42225"/>
    <w:rsid w:val="00A4618E"/>
    <w:rsid w:val="00A46795"/>
    <w:rsid w:val="00A527E5"/>
    <w:rsid w:val="00A56531"/>
    <w:rsid w:val="00A569C4"/>
    <w:rsid w:val="00A655C4"/>
    <w:rsid w:val="00A73C1A"/>
    <w:rsid w:val="00A831F3"/>
    <w:rsid w:val="00A836B3"/>
    <w:rsid w:val="00A83C12"/>
    <w:rsid w:val="00AA39ED"/>
    <w:rsid w:val="00AB0794"/>
    <w:rsid w:val="00AB1513"/>
    <w:rsid w:val="00AB2296"/>
    <w:rsid w:val="00AC7512"/>
    <w:rsid w:val="00AD36B2"/>
    <w:rsid w:val="00AD546D"/>
    <w:rsid w:val="00AD56BA"/>
    <w:rsid w:val="00AD5A1D"/>
    <w:rsid w:val="00AE1EA6"/>
    <w:rsid w:val="00AF57B3"/>
    <w:rsid w:val="00B0698D"/>
    <w:rsid w:val="00B155AE"/>
    <w:rsid w:val="00B3199F"/>
    <w:rsid w:val="00B31A37"/>
    <w:rsid w:val="00B52038"/>
    <w:rsid w:val="00B57018"/>
    <w:rsid w:val="00B60A25"/>
    <w:rsid w:val="00B631F3"/>
    <w:rsid w:val="00B660E4"/>
    <w:rsid w:val="00B679FC"/>
    <w:rsid w:val="00B702EC"/>
    <w:rsid w:val="00B7671D"/>
    <w:rsid w:val="00B80DD2"/>
    <w:rsid w:val="00B81D77"/>
    <w:rsid w:val="00B92E0D"/>
    <w:rsid w:val="00B946C9"/>
    <w:rsid w:val="00BA23C3"/>
    <w:rsid w:val="00BA5607"/>
    <w:rsid w:val="00BB474F"/>
    <w:rsid w:val="00BC4DE6"/>
    <w:rsid w:val="00BD1658"/>
    <w:rsid w:val="00BD26B0"/>
    <w:rsid w:val="00BE6F05"/>
    <w:rsid w:val="00BF0F65"/>
    <w:rsid w:val="00C23C19"/>
    <w:rsid w:val="00C2588F"/>
    <w:rsid w:val="00C3190F"/>
    <w:rsid w:val="00C3294C"/>
    <w:rsid w:val="00C36F0C"/>
    <w:rsid w:val="00C47894"/>
    <w:rsid w:val="00C74FCC"/>
    <w:rsid w:val="00C9463C"/>
    <w:rsid w:val="00C94E4E"/>
    <w:rsid w:val="00C966CB"/>
    <w:rsid w:val="00CA0934"/>
    <w:rsid w:val="00CA4118"/>
    <w:rsid w:val="00CB21A1"/>
    <w:rsid w:val="00CC1ECF"/>
    <w:rsid w:val="00CC21AA"/>
    <w:rsid w:val="00CC5955"/>
    <w:rsid w:val="00CD520D"/>
    <w:rsid w:val="00CF7971"/>
    <w:rsid w:val="00D04E92"/>
    <w:rsid w:val="00D072D8"/>
    <w:rsid w:val="00D135EB"/>
    <w:rsid w:val="00D14E56"/>
    <w:rsid w:val="00D24BD9"/>
    <w:rsid w:val="00D25727"/>
    <w:rsid w:val="00D339EA"/>
    <w:rsid w:val="00D42E2E"/>
    <w:rsid w:val="00D43A85"/>
    <w:rsid w:val="00D61C32"/>
    <w:rsid w:val="00D62C5E"/>
    <w:rsid w:val="00D66003"/>
    <w:rsid w:val="00D7164D"/>
    <w:rsid w:val="00D85FEE"/>
    <w:rsid w:val="00D86929"/>
    <w:rsid w:val="00D9189F"/>
    <w:rsid w:val="00DB5683"/>
    <w:rsid w:val="00DC73B6"/>
    <w:rsid w:val="00DD2AD0"/>
    <w:rsid w:val="00DF3935"/>
    <w:rsid w:val="00E00133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41D08"/>
    <w:rsid w:val="00E4416E"/>
    <w:rsid w:val="00E44C85"/>
    <w:rsid w:val="00E618A2"/>
    <w:rsid w:val="00E61F9B"/>
    <w:rsid w:val="00E808A9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7C05"/>
    <w:rsid w:val="00EF0D52"/>
    <w:rsid w:val="00F0085E"/>
    <w:rsid w:val="00F02DAF"/>
    <w:rsid w:val="00F052A6"/>
    <w:rsid w:val="00F10969"/>
    <w:rsid w:val="00F162CF"/>
    <w:rsid w:val="00F243B1"/>
    <w:rsid w:val="00F25F30"/>
    <w:rsid w:val="00F32C1B"/>
    <w:rsid w:val="00F36078"/>
    <w:rsid w:val="00F3620E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63EA"/>
    <w:rsid w:val="00FB4E8F"/>
    <w:rsid w:val="00FC0A1B"/>
    <w:rsid w:val="00FD2994"/>
    <w:rsid w:val="00FD3142"/>
    <w:rsid w:val="00FD69CF"/>
    <w:rsid w:val="00FE25F5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D845D71"/>
  <w15:docId w15:val="{9BD5CB1D-1A9C-45C8-B7A7-111AB701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D66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https://blog.moortaube.de/fp-content/images/advent_4.png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picgifs.com/graphics/c/christmas-advent/graphics-christmas-advent-858274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69B5C-2BE5-40A0-9F93-921DAEA6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3279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Vele</cp:lastModifiedBy>
  <cp:revision>5</cp:revision>
  <cp:lastPrinted>2023-08-31T08:42:00Z</cp:lastPrinted>
  <dcterms:created xsi:type="dcterms:W3CDTF">2023-08-25T11:21:00Z</dcterms:created>
  <dcterms:modified xsi:type="dcterms:W3CDTF">2023-08-31T08:43:00Z</dcterms:modified>
</cp:coreProperties>
</file>