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F5" w:rsidRPr="00B463DE" w:rsidRDefault="006B26C8" w:rsidP="00B463DE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S</w:t>
      </w:r>
      <w:r w:rsidR="00347EEC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BB1734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I</w:t>
      </w:r>
      <w:r w:rsidR="00BB1734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347EEC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C</w:t>
      </w:r>
      <w:r w:rsidR="00BB1734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347EEC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I</w:t>
      </w:r>
      <w:r w:rsidR="00BB1734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347EEC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L</w:t>
      </w:r>
      <w:r w:rsidR="00BB1734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347EEC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I</w:t>
      </w:r>
      <w:r w:rsidR="00BB1734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347EEC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J</w:t>
      </w:r>
      <w:r w:rsidR="00BB1734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347EEC"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B463DE">
        <w:rPr>
          <w:rFonts w:ascii="Times New Roman" w:hAnsi="Times New Roman" w:cs="Times New Roman"/>
          <w:b/>
          <w:i/>
          <w:color w:val="0070C0"/>
          <w:sz w:val="52"/>
          <w:szCs w:val="52"/>
        </w:rPr>
        <w:t>A</w:t>
      </w:r>
    </w:p>
    <w:p w:rsidR="003B530D" w:rsidRDefault="00BB1734" w:rsidP="00E445A7">
      <w:pPr>
        <w:pStyle w:val="NoSpacing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B463DE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CATANIA </w:t>
      </w:r>
      <w:r w:rsidR="005948F5" w:rsidRPr="00B463DE">
        <w:rPr>
          <w:rFonts w:ascii="Times New Roman" w:hAnsi="Times New Roman" w:cs="Times New Roman"/>
          <w:b/>
          <w:color w:val="C00000"/>
          <w:sz w:val="18"/>
          <w:szCs w:val="18"/>
        </w:rPr>
        <w:t>–</w:t>
      </w:r>
      <w:r w:rsidRPr="00B463DE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</w:t>
      </w:r>
      <w:r w:rsidR="00347EEC" w:rsidRPr="00B463DE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ETNA - </w:t>
      </w:r>
      <w:r w:rsidR="00C46920" w:rsidRPr="00B463DE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SIRACUSA - </w:t>
      </w:r>
      <w:r w:rsidR="005948F5" w:rsidRPr="00B463DE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AGRIGENTO – </w:t>
      </w:r>
      <w:r w:rsidR="00A81AE2" w:rsidRPr="00B463DE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MONREALE </w:t>
      </w:r>
      <w:r w:rsidR="00887DD4">
        <w:rPr>
          <w:rFonts w:ascii="Times New Roman" w:hAnsi="Times New Roman" w:cs="Times New Roman"/>
          <w:b/>
          <w:color w:val="C00000"/>
          <w:sz w:val="18"/>
          <w:szCs w:val="18"/>
        </w:rPr>
        <w:t>–</w:t>
      </w:r>
      <w:r w:rsidR="00A81AE2" w:rsidRPr="00B463DE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</w:t>
      </w:r>
      <w:r w:rsidRPr="00B463DE">
        <w:rPr>
          <w:rFonts w:ascii="Times New Roman" w:hAnsi="Times New Roman" w:cs="Times New Roman"/>
          <w:b/>
          <w:color w:val="C00000"/>
          <w:sz w:val="18"/>
          <w:szCs w:val="18"/>
        </w:rPr>
        <w:t>PALERMO</w:t>
      </w:r>
    </w:p>
    <w:p w:rsidR="00887DD4" w:rsidRPr="00B463DE" w:rsidRDefault="0045734C" w:rsidP="00BD60A2">
      <w:pPr>
        <w:pStyle w:val="NoSpacing"/>
        <w:jc w:val="right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C00000"/>
          <w:sz w:val="18"/>
          <w:szCs w:val="1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40005</wp:posOffset>
            </wp:positionV>
            <wp:extent cx="1491615" cy="108077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B99">
        <w:rPr>
          <w:rFonts w:ascii="Times New Roman" w:hAnsi="Times New Roman" w:cs="Times New Roman"/>
          <w:b/>
          <w:color w:val="C00000"/>
          <w:sz w:val="18"/>
          <w:szCs w:val="18"/>
        </w:rPr>
        <w:t>021</w:t>
      </w:r>
      <w:r w:rsidR="00BD60A2">
        <w:rPr>
          <w:rFonts w:ascii="Times New Roman" w:hAnsi="Times New Roman" w:cs="Times New Roman"/>
          <w:b/>
          <w:color w:val="C00000"/>
          <w:sz w:val="18"/>
          <w:szCs w:val="18"/>
        </w:rPr>
        <w:t>-2024</w:t>
      </w:r>
    </w:p>
    <w:tbl>
      <w:tblPr>
        <w:tblStyle w:val="TableGrid"/>
        <w:tblW w:w="111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5"/>
        <w:gridCol w:w="1311"/>
        <w:gridCol w:w="1025"/>
        <w:gridCol w:w="7728"/>
      </w:tblGrid>
      <w:tr w:rsidR="006B26C8" w:rsidRPr="00E445A7" w:rsidTr="00B463DE">
        <w:trPr>
          <w:gridBefore w:val="2"/>
          <w:wBefore w:w="2446" w:type="dxa"/>
        </w:trPr>
        <w:tc>
          <w:tcPr>
            <w:tcW w:w="1025" w:type="dxa"/>
          </w:tcPr>
          <w:p w:rsidR="006B26C8" w:rsidRPr="00E445A7" w:rsidRDefault="007F086A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11.10.</w:t>
            </w:r>
          </w:p>
          <w:p w:rsidR="006B26C8" w:rsidRPr="00E445A7" w:rsidRDefault="00694EAE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petak</w:t>
            </w:r>
          </w:p>
        </w:tc>
        <w:tc>
          <w:tcPr>
            <w:tcW w:w="7728" w:type="dxa"/>
          </w:tcPr>
          <w:p w:rsidR="006B26C8" w:rsidRDefault="00D36B99" w:rsidP="00CB578B">
            <w:pPr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Polazak autobusa u 5,00 sati iz Sukoišanske ulice u Splitu. V</w:t>
            </w:r>
            <w:r w:rsidR="0048123F">
              <w:rPr>
                <w:rFonts w:ascii="Times New Roman" w:hAnsi="Times New Roman" w:cs="Times New Roman"/>
                <w:sz w:val="19"/>
                <w:szCs w:val="19"/>
              </w:rPr>
              <w:t>ožnja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do Dubrovnika. Po dolasku u trajektnu l</w:t>
            </w:r>
            <w:r w:rsidR="007F086A">
              <w:rPr>
                <w:rFonts w:ascii="Times New Roman" w:hAnsi="Times New Roman" w:cs="Times New Roman"/>
                <w:sz w:val="19"/>
                <w:szCs w:val="19"/>
              </w:rPr>
              <w:t>uku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D36B99">
              <w:rPr>
                <w:rFonts w:ascii="Times New Roman" w:hAnsi="Times New Roman" w:cs="Times New Roman"/>
                <w:i/>
                <w:sz w:val="19"/>
                <w:szCs w:val="19"/>
              </w:rPr>
              <w:t>check in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i </w:t>
            </w:r>
            <w:r w:rsidR="007F086A">
              <w:rPr>
                <w:rFonts w:ascii="Times New Roman" w:hAnsi="Times New Roman" w:cs="Times New Roman"/>
                <w:sz w:val="19"/>
                <w:szCs w:val="19"/>
              </w:rPr>
              <w:t xml:space="preserve">ukrcaj na brod. 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>Isplo</w:t>
            </w:r>
            <w:r w:rsidR="007F086A">
              <w:rPr>
                <w:rFonts w:ascii="Times New Roman" w:hAnsi="Times New Roman" w:cs="Times New Roman"/>
                <w:sz w:val="19"/>
                <w:szCs w:val="19"/>
              </w:rPr>
              <w:t>vljavljanje broda za Bari je u 1</w:t>
            </w:r>
            <w:r w:rsidR="00694EA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7F086A">
              <w:rPr>
                <w:rFonts w:ascii="Times New Roman" w:hAnsi="Times New Roman" w:cs="Times New Roman"/>
                <w:sz w:val="19"/>
                <w:szCs w:val="19"/>
              </w:rPr>
              <w:t>,00 sati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s dolaskom u Bari oko 18:30. Polusatna vožnja autobusom </w:t>
            </w:r>
            <w:r w:rsidR="00B3105D">
              <w:rPr>
                <w:rFonts w:ascii="Times New Roman" w:hAnsi="Times New Roman" w:cs="Times New Roman"/>
                <w:sz w:val="19"/>
                <w:szCs w:val="19"/>
              </w:rPr>
              <w:t>do hotela</w:t>
            </w:r>
            <w:r w:rsidR="0048123F">
              <w:rPr>
                <w:rFonts w:ascii="Times New Roman" w:hAnsi="Times New Roman" w:cs="Times New Roman"/>
                <w:sz w:val="19"/>
                <w:szCs w:val="19"/>
              </w:rPr>
              <w:t xml:space="preserve"> u okolici Barija</w:t>
            </w:r>
            <w:r w:rsidR="00B3105D">
              <w:rPr>
                <w:rFonts w:ascii="Times New Roman" w:hAnsi="Times New Roman" w:cs="Times New Roman"/>
                <w:sz w:val="19"/>
                <w:szCs w:val="19"/>
              </w:rPr>
              <w:t>. Večera. Noćenje.</w:t>
            </w:r>
          </w:p>
          <w:p w:rsidR="00CB578B" w:rsidRPr="00CB578B" w:rsidRDefault="00CB578B" w:rsidP="00CB578B">
            <w:pPr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rPr>
          <w:gridBefore w:val="2"/>
          <w:wBefore w:w="2446" w:type="dxa"/>
        </w:trPr>
        <w:tc>
          <w:tcPr>
            <w:tcW w:w="1025" w:type="dxa"/>
          </w:tcPr>
          <w:p w:rsidR="006B26C8" w:rsidRPr="00E445A7" w:rsidRDefault="007F086A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12</w:t>
            </w:r>
            <w:r w:rsidR="00BD60A2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.10.</w:t>
            </w:r>
          </w:p>
          <w:p w:rsidR="00BB1734" w:rsidRPr="00E445A7" w:rsidRDefault="00F205C7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noProof/>
                <w:color w:val="FF0000"/>
                <w:sz w:val="19"/>
                <w:szCs w:val="19"/>
                <w:lang w:eastAsia="hr-H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-1602271</wp:posOffset>
                  </wp:positionH>
                  <wp:positionV relativeFrom="paragraph">
                    <wp:posOffset>478266</wp:posOffset>
                  </wp:positionV>
                  <wp:extent cx="1491698" cy="109728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98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4EAE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subota</w:t>
            </w:r>
          </w:p>
        </w:tc>
        <w:tc>
          <w:tcPr>
            <w:tcW w:w="7728" w:type="dxa"/>
          </w:tcPr>
          <w:p w:rsidR="00CB578B" w:rsidRDefault="00B3105D" w:rsidP="00CB578B">
            <w:pPr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Vožnja prema </w:t>
            </w:r>
            <w:r w:rsidR="00D36B99">
              <w:rPr>
                <w:rFonts w:ascii="Times New Roman" w:hAnsi="Times New Roman" w:cs="Times New Roman"/>
                <w:sz w:val="19"/>
                <w:szCs w:val="19"/>
              </w:rPr>
              <w:t xml:space="preserve">Siciliji.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226B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Dolazak u </w:t>
            </w:r>
            <w:r w:rsidR="00C469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luku u </w:t>
            </w:r>
            <w:r w:rsidR="00D226BC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Villa </w:t>
            </w:r>
            <w:r w:rsidR="00950300">
              <w:rPr>
                <w:rFonts w:ascii="Times New Roman" w:hAnsi="Times New Roman" w:cs="Times New Roman"/>
                <w:i/>
                <w:sz w:val="19"/>
                <w:szCs w:val="19"/>
              </w:rPr>
              <w:t>S</w:t>
            </w:r>
            <w:r w:rsidR="00D226BC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an Giovanni</w:t>
            </w:r>
            <w:r w:rsidR="00D226B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i ukrcaj na </w:t>
            </w:r>
            <w:r w:rsidR="00B463DE">
              <w:rPr>
                <w:rFonts w:ascii="Times New Roman" w:hAnsi="Times New Roman" w:cs="Times New Roman"/>
                <w:sz w:val="19"/>
                <w:szCs w:val="19"/>
              </w:rPr>
              <w:t>trajekt</w:t>
            </w:r>
            <w:r w:rsidR="00D226B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. Polusatna plovidba do Sicilije. Iskrcaj u luci </w:t>
            </w:r>
            <w:r w:rsidR="00BD60A2">
              <w:rPr>
                <w:rFonts w:ascii="Times New Roman" w:hAnsi="Times New Roman" w:cs="Times New Roman"/>
                <w:sz w:val="19"/>
                <w:szCs w:val="19"/>
              </w:rPr>
              <w:t>Messina</w:t>
            </w:r>
            <w:r w:rsidR="00D226B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i nastavak vožnje do </w:t>
            </w:r>
            <w:r w:rsidR="00A81AE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Tao</w:t>
            </w:r>
            <w:r w:rsidR="005A146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r</w:t>
            </w:r>
            <w:r w:rsidR="00D226BC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mine</w:t>
            </w:r>
            <w:r w:rsidR="00F417B9" w:rsidRPr="00E445A7">
              <w:rPr>
                <w:rFonts w:ascii="Times New Roman" w:hAnsi="Times New Roman" w:cs="Times New Roman"/>
                <w:sz w:val="19"/>
                <w:szCs w:val="19"/>
              </w:rPr>
              <w:t>, najpoznatijeg  turističko</w:t>
            </w:r>
            <w:r w:rsidR="00B4438D" w:rsidRPr="00E445A7">
              <w:rPr>
                <w:rFonts w:ascii="Times New Roman" w:hAnsi="Times New Roman" w:cs="Times New Roman"/>
                <w:sz w:val="19"/>
                <w:szCs w:val="19"/>
              </w:rPr>
              <w:t>g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="00B4438D" w:rsidRPr="00E445A7">
              <w:rPr>
                <w:rFonts w:ascii="Times New Roman" w:hAnsi="Times New Roman" w:cs="Times New Roman"/>
                <w:sz w:val="19"/>
                <w:szCs w:val="19"/>
              </w:rPr>
              <w:t>odmarališta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na Siciliji</w:t>
            </w:r>
            <w:r w:rsidR="00B4438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još od doba rimskog carstva. </w:t>
            </w:r>
            <w:r w:rsidR="00D72A58" w:rsidRPr="00E445A7">
              <w:rPr>
                <w:rFonts w:ascii="Times New Roman" w:hAnsi="Times New Roman" w:cs="Times New Roman"/>
                <w:sz w:val="19"/>
                <w:szCs w:val="19"/>
              </w:rPr>
              <w:t>Gradić smj</w:t>
            </w:r>
            <w:r w:rsidR="00D36B99">
              <w:rPr>
                <w:rFonts w:ascii="Times New Roman" w:hAnsi="Times New Roman" w:cs="Times New Roman"/>
                <w:sz w:val="19"/>
                <w:szCs w:val="19"/>
              </w:rPr>
              <w:t xml:space="preserve">ešten u podnožju vulkana Etne </w:t>
            </w:r>
            <w:r w:rsidR="00D72A5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prepoznatljiv</w:t>
            </w:r>
            <w:r w:rsidR="00D36B99">
              <w:rPr>
                <w:rFonts w:ascii="Times New Roman" w:hAnsi="Times New Roman" w:cs="Times New Roman"/>
                <w:sz w:val="19"/>
                <w:szCs w:val="19"/>
              </w:rPr>
              <w:t xml:space="preserve"> je</w:t>
            </w:r>
            <w:r w:rsidR="00D72A5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po živopisnim gradskim ulicama, prekrasnim rascvjetalim vrtovima</w:t>
            </w:r>
            <w:r w:rsidR="00347EE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i</w:t>
            </w:r>
            <w:r w:rsidR="002C30B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ostacima rimsko-grčkog amfiteatra </w:t>
            </w:r>
            <w:r w:rsidR="002C30BD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Teatro Greco</w:t>
            </w:r>
            <w:r w:rsidR="002C30B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koji se danas koristi kao pozor</w:t>
            </w:r>
            <w:r w:rsidR="00347EE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nica za predstave na otvorenom. 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Šetnja </w:t>
            </w:r>
            <w:r w:rsidR="002C30BD" w:rsidRPr="00E445A7">
              <w:rPr>
                <w:rFonts w:ascii="Times New Roman" w:hAnsi="Times New Roman" w:cs="Times New Roman"/>
                <w:sz w:val="19"/>
                <w:szCs w:val="19"/>
              </w:rPr>
              <w:t>gradskim uličicama te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slobodno vrijeme za osobne programe. Polazak za </w:t>
            </w:r>
            <w:r w:rsidR="009577E9" w:rsidRPr="005B316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Cataniu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6D567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>Smještaj u hotel. Večera. Noćenje.</w:t>
            </w:r>
          </w:p>
          <w:p w:rsidR="00CB578B" w:rsidRPr="00CB578B" w:rsidRDefault="00CB578B" w:rsidP="00CB578B">
            <w:pPr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rPr>
          <w:gridBefore w:val="2"/>
          <w:wBefore w:w="2446" w:type="dxa"/>
          <w:trHeight w:val="3056"/>
        </w:trPr>
        <w:tc>
          <w:tcPr>
            <w:tcW w:w="1025" w:type="dxa"/>
          </w:tcPr>
          <w:p w:rsidR="006B26C8" w:rsidRPr="00E445A7" w:rsidRDefault="00694EAE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</w:t>
            </w:r>
            <w:r w:rsidR="007F086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3</w:t>
            </w:r>
            <w:r w:rsidR="00BD60A2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.10.</w:t>
            </w:r>
          </w:p>
          <w:p w:rsidR="0077525D" w:rsidRPr="00E445A7" w:rsidRDefault="002E5196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noProof/>
                <w:color w:val="FF0000"/>
                <w:sz w:val="19"/>
                <w:szCs w:val="19"/>
                <w:lang w:eastAsia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-1610222</wp:posOffset>
                  </wp:positionH>
                  <wp:positionV relativeFrom="paragraph">
                    <wp:posOffset>671167</wp:posOffset>
                  </wp:positionV>
                  <wp:extent cx="1502520" cy="1079911"/>
                  <wp:effectExtent l="19050" t="0" r="243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230" cy="1080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5BF4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nedjelja</w:t>
            </w:r>
          </w:p>
        </w:tc>
        <w:tc>
          <w:tcPr>
            <w:tcW w:w="7728" w:type="dxa"/>
          </w:tcPr>
          <w:p w:rsidR="002E5196" w:rsidRDefault="009577E9" w:rsidP="00CB578B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Doručak. </w:t>
            </w:r>
            <w:r w:rsidR="00887B52">
              <w:rPr>
                <w:rFonts w:ascii="Times New Roman" w:hAnsi="Times New Roman" w:cs="Times New Roman"/>
                <w:sz w:val="19"/>
                <w:szCs w:val="19"/>
              </w:rPr>
              <w:t>Vožnja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autobusom do </w:t>
            </w:r>
            <w:r w:rsidR="006D5670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Siracuse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rodnog 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>mjesta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ma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>tematičara i fizičara Arhimeda</w:t>
            </w:r>
            <w:r w:rsidR="00D36B99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 xml:space="preserve"> te 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>grada koji čuva umjetničko blago Veli</w:t>
            </w:r>
            <w:r w:rsidR="00A534E8">
              <w:rPr>
                <w:rFonts w:ascii="Times New Roman" w:hAnsi="Times New Roman" w:cs="Times New Roman"/>
                <w:sz w:val="19"/>
                <w:szCs w:val="19"/>
              </w:rPr>
              <w:t xml:space="preserve">ke Grčke. Ovaj grad je za vrijeme antike 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>bio jedan od najznačajnijih grčkih gradova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B463DE">
              <w:rPr>
                <w:rFonts w:ascii="Times New Roman" w:hAnsi="Times New Roman" w:cs="Times New Roman"/>
                <w:sz w:val="19"/>
                <w:szCs w:val="19"/>
              </w:rPr>
              <w:t xml:space="preserve"> Po dolasku odlazak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8123F">
              <w:rPr>
                <w:rFonts w:ascii="Times New Roman" w:hAnsi="Times New Roman" w:cs="Times New Roman"/>
                <w:sz w:val="19"/>
                <w:szCs w:val="19"/>
              </w:rPr>
              <w:t xml:space="preserve">u razgled 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>arheološkog parka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C1A15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Neapolis</w:t>
            </w:r>
            <w:r w:rsidR="000C155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sa veličanstvenim grčkim kazalištem, 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>kamenolomom,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 rajskim parkom i amfiteatrom</w:t>
            </w:r>
            <w:r w:rsidR="0048123F">
              <w:rPr>
                <w:rFonts w:ascii="Times New Roman" w:hAnsi="Times New Roman" w:cs="Times New Roman"/>
                <w:sz w:val="19"/>
                <w:szCs w:val="19"/>
              </w:rPr>
              <w:t xml:space="preserve"> u pratnji lokalnog vodiča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 xml:space="preserve">Nastavak razgleda centra </w:t>
            </w:r>
            <w:r w:rsidR="00AC1A15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Siracuse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C1A15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Normanska katedrala, dvorac, gotičke palače, Piazza del Duomo, Arhimedov trg, Forum, P</w:t>
            </w:r>
            <w:r w:rsidR="00B3105D">
              <w:rPr>
                <w:rFonts w:ascii="Times New Roman" w:hAnsi="Times New Roman" w:cs="Times New Roman"/>
                <w:i/>
                <w:sz w:val="19"/>
                <w:szCs w:val="19"/>
              </w:rPr>
              <w:t>anteon, Apolonov hram, Dionizijevo</w:t>
            </w:r>
            <w:r w:rsidR="00AC1A15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uho, grčki hram, kazalište, rimski amfiteatar iz 2.st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>..</w:t>
            </w:r>
            <w:r w:rsidR="00887B5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Slobodno vrijeme za osobne programe. 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Ukoliko vremenske prilike dozvole </w:t>
            </w:r>
            <w:r w:rsidR="002A41BD">
              <w:rPr>
                <w:rFonts w:ascii="Times New Roman" w:hAnsi="Times New Roman" w:cs="Times New Roman"/>
                <w:sz w:val="19"/>
                <w:szCs w:val="19"/>
              </w:rPr>
              <w:t xml:space="preserve">fakultativno 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odlazak autobusom do </w:t>
            </w:r>
            <w:r w:rsidR="00887B52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Etne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najvišeg aktivnog vulkana u Europi, visine do 3340 m. Povratak u </w:t>
            </w:r>
            <w:r w:rsidR="00887B52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Cataniu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i odlazak u </w:t>
            </w:r>
            <w:r w:rsidR="00694EAE">
              <w:rPr>
                <w:rFonts w:ascii="Times New Roman" w:hAnsi="Times New Roman" w:cs="Times New Roman"/>
                <w:sz w:val="19"/>
                <w:szCs w:val="19"/>
              </w:rPr>
              <w:t>šetnju gradskim središtem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drugog po veličini grada na Siciliji. Tijekom povijesti grad je pretrpio razorne potrese i erupcije vulkana Etne, no zahvaljujući obnovi danas je Catania grad sa raskošnim palačama i trgovima</w:t>
            </w:r>
            <w:r w:rsidR="00694EAE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  <w:r w:rsidR="00694EAE" w:rsidRPr="006B5BF4">
              <w:rPr>
                <w:rFonts w:ascii="Times New Roman" w:hAnsi="Times New Roman" w:cs="Times New Roman"/>
                <w:i/>
                <w:sz w:val="19"/>
                <w:szCs w:val="19"/>
              </w:rPr>
              <w:t>glavni trg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sa </w:t>
            </w:r>
            <w:r w:rsidR="002A41BD">
              <w:rPr>
                <w:rFonts w:ascii="Times New Roman" w:hAnsi="Times New Roman" w:cs="Times New Roman"/>
                <w:i/>
                <w:sz w:val="19"/>
                <w:szCs w:val="19"/>
              </w:rPr>
              <w:t>k</w:t>
            </w:r>
            <w:r w:rsidR="00887B52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atedralom, Palača pravde, rimski amfiteatar, Slonova fontana – simbol grada, luka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... Slobodno vrijeme za šetnju i kupovinu po jednoj od najpoznatijih trgovačkih ulica </w:t>
            </w:r>
            <w:r w:rsidR="00887B52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Via Etn</w:t>
            </w:r>
            <w:r w:rsidR="00887B52">
              <w:rPr>
                <w:rFonts w:ascii="Times New Roman" w:hAnsi="Times New Roman" w:cs="Times New Roman"/>
                <w:i/>
                <w:sz w:val="19"/>
                <w:szCs w:val="19"/>
              </w:rPr>
              <w:t>e</w:t>
            </w:r>
            <w:r w:rsidR="00887B52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a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887B5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>Povratak u hotel. Večera. Noćenje</w:t>
            </w:r>
            <w:r w:rsidR="00E445A7" w:rsidRPr="00AC1A1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CB578B" w:rsidRPr="00CB578B" w:rsidRDefault="00CB578B" w:rsidP="00CB578B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c>
          <w:tcPr>
            <w:tcW w:w="1135" w:type="dxa"/>
          </w:tcPr>
          <w:p w:rsidR="006B26C8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</w:t>
            </w:r>
            <w:r w:rsidR="007F086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4</w:t>
            </w:r>
            <w:r w:rsidR="0077525D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.10.</w:t>
            </w:r>
          </w:p>
          <w:p w:rsidR="0077525D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ponedjeljak</w:t>
            </w:r>
          </w:p>
        </w:tc>
        <w:tc>
          <w:tcPr>
            <w:tcW w:w="10064" w:type="dxa"/>
            <w:gridSpan w:val="3"/>
          </w:tcPr>
          <w:p w:rsidR="006B26C8" w:rsidRDefault="0077525D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</w:t>
            </w:r>
            <w:r w:rsidR="002D7AA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Polazak autobusom prema središnjoj Siciliji do </w:t>
            </w:r>
            <w:r w:rsidR="005B0A20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Piazze Armerine</w:t>
            </w:r>
            <w:r w:rsidR="005B0A20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.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Razgled rimske vile </w:t>
            </w:r>
            <w:r w:rsidR="00B2133A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Villa</w:t>
            </w:r>
            <w:r w:rsidR="002A41B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="006D598E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Romana </w:t>
            </w:r>
            <w:r w:rsidR="002A41B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del</w:t>
            </w:r>
            <w:r w:rsidR="005B0A20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C</w:t>
            </w:r>
            <w:r w:rsidR="00B2133A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asale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B57E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sa lokalnim vodičem,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>koja je upisana na U</w:t>
            </w:r>
            <w:r w:rsidR="00FF4FC5">
              <w:rPr>
                <w:rFonts w:ascii="Times New Roman" w:hAnsi="Times New Roman" w:cs="Times New Roman"/>
                <w:sz w:val="19"/>
                <w:szCs w:val="19"/>
              </w:rPr>
              <w:t xml:space="preserve">NESCO-v popis svjetske baštine.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Polazak prema </w:t>
            </w:r>
            <w:r w:rsidR="005B0A20" w:rsidRPr="00E445A7">
              <w:rPr>
                <w:rFonts w:ascii="Times New Roman" w:hAnsi="Times New Roman" w:cs="Times New Roman"/>
                <w:b/>
                <w:sz w:val="19"/>
                <w:szCs w:val="19"/>
              </w:rPr>
              <w:t>Agrigentu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>, najznačajnijem antičkom lokalitetu na Siciliji.</w:t>
            </w:r>
            <w:r w:rsidR="00732E1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>Po dolasku razgled</w:t>
            </w:r>
            <w:r w:rsidR="00EC309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598E" w:rsidRPr="00E445A7">
              <w:rPr>
                <w:rFonts w:ascii="Times New Roman" w:hAnsi="Times New Roman" w:cs="Times New Roman"/>
                <w:sz w:val="19"/>
                <w:szCs w:val="19"/>
              </w:rPr>
              <w:t>„</w:t>
            </w:r>
            <w:r w:rsidR="006D598E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Doline hramova</w:t>
            </w:r>
            <w:r w:rsidR="006D598E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“ </w:t>
            </w:r>
            <w:r w:rsidR="00EC3096">
              <w:rPr>
                <w:rFonts w:ascii="Times New Roman" w:hAnsi="Times New Roman" w:cs="Times New Roman"/>
                <w:sz w:val="19"/>
                <w:szCs w:val="19"/>
              </w:rPr>
              <w:t xml:space="preserve">sa lokalnim vodičem </w:t>
            </w:r>
            <w:r w:rsidR="006D598E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AD6095" w:rsidRPr="00E445A7">
              <w:rPr>
                <w:rFonts w:ascii="Times New Roman" w:hAnsi="Times New Roman" w:cs="Times New Roman"/>
                <w:sz w:val="19"/>
                <w:szCs w:val="19"/>
              </w:rPr>
              <w:t>lokaliteta s najbolje očuvanim antičkim hramovima na svijetu</w:t>
            </w:r>
            <w:r w:rsidR="00FA008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koji se nalaze pod UNESCO-ovom zaštitiom</w:t>
            </w:r>
            <w:r w:rsidR="00AD6095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  <w:r w:rsidR="00AD6095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J</w:t>
            </w:r>
            <w:r w:rsidR="00B2133A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upiter</w:t>
            </w:r>
            <w:r w:rsidR="005A29B6">
              <w:rPr>
                <w:rFonts w:ascii="Times New Roman" w:hAnsi="Times New Roman" w:cs="Times New Roman"/>
                <w:i/>
                <w:sz w:val="19"/>
                <w:szCs w:val="19"/>
              </w:rPr>
              <w:t>ov, Herkulov, Junonin</w:t>
            </w:r>
            <w:r w:rsidR="006C4489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 Konkordijin</w:t>
            </w:r>
            <w:r w:rsidR="00AD6095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hram</w:t>
            </w:r>
            <w:r w:rsidR="00AD6095" w:rsidRPr="00E445A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FA008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32E1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Smještaj u hotel. </w:t>
            </w:r>
            <w:r w:rsidR="00972AAD" w:rsidRPr="00E445A7">
              <w:rPr>
                <w:rFonts w:ascii="Times New Roman" w:hAnsi="Times New Roman" w:cs="Times New Roman"/>
                <w:sz w:val="19"/>
                <w:szCs w:val="19"/>
              </w:rPr>
              <w:t>Kraći odmor. Odl</w:t>
            </w:r>
            <w:r w:rsidR="00EC3096">
              <w:rPr>
                <w:rFonts w:ascii="Times New Roman" w:hAnsi="Times New Roman" w:cs="Times New Roman"/>
                <w:sz w:val="19"/>
                <w:szCs w:val="19"/>
              </w:rPr>
              <w:t xml:space="preserve">azak u šetnju srednjovjekovnim </w:t>
            </w:r>
            <w:r w:rsidR="00972AA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gradskim uličicama prepunim trgovinama, tratorijama i barovima. Povratak u hotel. </w:t>
            </w:r>
            <w:r w:rsidR="00732E1B" w:rsidRPr="00E445A7">
              <w:rPr>
                <w:rFonts w:ascii="Times New Roman" w:hAnsi="Times New Roman" w:cs="Times New Roman"/>
                <w:sz w:val="19"/>
                <w:szCs w:val="19"/>
              </w:rPr>
              <w:t>Večera. Noćenje.</w:t>
            </w:r>
          </w:p>
          <w:p w:rsidR="0030506C" w:rsidRPr="0030506C" w:rsidRDefault="0030506C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c>
          <w:tcPr>
            <w:tcW w:w="1135" w:type="dxa"/>
          </w:tcPr>
          <w:p w:rsidR="006B26C8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</w:t>
            </w:r>
            <w:r w:rsidR="007F086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5</w:t>
            </w:r>
            <w:r w:rsidR="0077525D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.10.</w:t>
            </w:r>
          </w:p>
          <w:p w:rsidR="00972AAD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utorak</w:t>
            </w:r>
          </w:p>
        </w:tc>
        <w:tc>
          <w:tcPr>
            <w:tcW w:w="10064" w:type="dxa"/>
            <w:gridSpan w:val="3"/>
          </w:tcPr>
          <w:p w:rsidR="0030506C" w:rsidRDefault="00732E1B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</w:t>
            </w:r>
            <w:r w:rsidR="00972AA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Vožnja autobusom do </w:t>
            </w:r>
            <w:r w:rsidR="002F7B53">
              <w:rPr>
                <w:rFonts w:ascii="Times New Roman" w:hAnsi="Times New Roman" w:cs="Times New Roman"/>
                <w:sz w:val="19"/>
                <w:szCs w:val="19"/>
              </w:rPr>
              <w:t xml:space="preserve">gradića </w:t>
            </w:r>
            <w:r w:rsidR="00972AAD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Monreal</w:t>
            </w:r>
            <w:r w:rsid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e</w:t>
            </w:r>
            <w:r w:rsidR="0051552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>koji se smjestio na padinama brda iznad plodne doline</w:t>
            </w:r>
            <w:r w:rsidR="00B2133A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sa nasadima naranči, maslina i badema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poznate kao „Zlatna školjka“. </w:t>
            </w:r>
            <w:r w:rsidR="00FF4FC5">
              <w:rPr>
                <w:rFonts w:ascii="Times New Roman" w:hAnsi="Times New Roman" w:cs="Times New Roman"/>
                <w:sz w:val="19"/>
                <w:szCs w:val="19"/>
              </w:rPr>
              <w:t>U</w:t>
            </w:r>
            <w:r w:rsidR="00FF4FC5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pratnji lokalnog vodiča </w:t>
            </w:r>
            <w:r w:rsidR="00FF4FC5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>azgled najljepše sicilijanske katedrale građene</w:t>
            </w:r>
            <w:r w:rsidR="0051552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u 12.st.</w:t>
            </w:r>
            <w:r w:rsidR="00643941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Nastavak vožnje do obližnjeg </w:t>
            </w:r>
            <w:r w:rsidR="0038584B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Palerma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, najvećeg grada na Siciliji kojeg su kroz stoljeća gradili Feničani, Rimljani, Saraceni, Bizantinci, Vikinzi, Španjolci i Francuzi. </w:t>
            </w:r>
            <w:r w:rsidR="004B50DA" w:rsidRPr="00E445A7">
              <w:rPr>
                <w:rFonts w:ascii="Times New Roman" w:hAnsi="Times New Roman" w:cs="Times New Roman"/>
                <w:sz w:val="19"/>
                <w:szCs w:val="19"/>
              </w:rPr>
              <w:t>Šetnja starom gradskom jezgrom koja se nalazi na UNESCO-vom popisu mjesta svjetske baštine</w:t>
            </w:r>
            <w:r w:rsidR="00A534E8">
              <w:rPr>
                <w:rFonts w:ascii="Times New Roman" w:hAnsi="Times New Roman" w:cs="Times New Roman"/>
                <w:sz w:val="19"/>
                <w:szCs w:val="19"/>
              </w:rPr>
              <w:t xml:space="preserve">. U pratnji lokalnog vodiča razgled </w:t>
            </w:r>
            <w:r w:rsidR="00D27826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D27826">
              <w:rPr>
                <w:rFonts w:ascii="Times New Roman" w:hAnsi="Times New Roman" w:cs="Times New Roman"/>
                <w:i/>
                <w:sz w:val="19"/>
                <w:szCs w:val="19"/>
              </w:rPr>
              <w:t>Cappella</w:t>
            </w:r>
            <w:r w:rsidR="00A534E8" w:rsidRPr="00A534E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Palatin</w:t>
            </w:r>
            <w:r w:rsidR="00D27826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a </w:t>
            </w:r>
            <w:r w:rsidR="002F0A6B">
              <w:rPr>
                <w:rFonts w:ascii="Times New Roman" w:hAnsi="Times New Roman" w:cs="Times New Roman"/>
                <w:sz w:val="19"/>
                <w:szCs w:val="19"/>
              </w:rPr>
              <w:t xml:space="preserve">i </w:t>
            </w:r>
            <w:r w:rsidR="00D27826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Chiesa </w:t>
            </w:r>
            <w:r w:rsidR="00A534E8" w:rsidRPr="002F0A6B">
              <w:rPr>
                <w:rFonts w:ascii="Times New Roman" w:hAnsi="Times New Roman" w:cs="Times New Roman"/>
                <w:i/>
                <w:sz w:val="19"/>
                <w:szCs w:val="19"/>
              </w:rPr>
              <w:t>della</w:t>
            </w:r>
            <w:r w:rsidR="002F0A6B" w:rsidRPr="002F0A6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Martorana</w:t>
            </w:r>
            <w:r w:rsidR="00A534E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43941" w:rsidRPr="00E445A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te nastavak pješačkog obilaska grada:</w:t>
            </w:r>
            <w:r w:rsidR="00C34C0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74722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dvorac Zisa, Admiralski most, </w:t>
            </w:r>
            <w:r w:rsidR="004B50DA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crkva San Giovanni degli Eremiti, crkva sv. Katalda, </w:t>
            </w:r>
            <w:r w:rsidR="00C74722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gradski trgovi sa sa fontanama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>, ... Smještaj u hotel. Večera. Noćenje.</w:t>
            </w:r>
          </w:p>
          <w:p w:rsidR="006B26C8" w:rsidRPr="0030506C" w:rsidRDefault="006B26C8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rPr>
          <w:trHeight w:val="556"/>
        </w:trPr>
        <w:tc>
          <w:tcPr>
            <w:tcW w:w="1135" w:type="dxa"/>
          </w:tcPr>
          <w:p w:rsidR="006B26C8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</w:t>
            </w:r>
            <w:r w:rsidR="007F086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6</w:t>
            </w:r>
            <w:r w:rsidR="00C74722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.10.</w:t>
            </w:r>
          </w:p>
          <w:p w:rsidR="00C74722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srijeda</w:t>
            </w:r>
          </w:p>
        </w:tc>
        <w:tc>
          <w:tcPr>
            <w:tcW w:w="10064" w:type="dxa"/>
            <w:gridSpan w:val="3"/>
          </w:tcPr>
          <w:p w:rsidR="006B26C8" w:rsidRPr="007F086A" w:rsidRDefault="002F7B53" w:rsidP="007F086A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="007F086A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oručak. Odjava iz hotela. Polazak prema malom ribarskom mjestu </w:t>
            </w:r>
            <w:r w:rsidR="007F086A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Cefalu</w:t>
            </w:r>
            <w:r w:rsidR="007F086A" w:rsidRPr="00AC1A15">
              <w:rPr>
                <w:rFonts w:ascii="Times New Roman" w:hAnsi="Times New Roman" w:cs="Times New Roman"/>
                <w:sz w:val="19"/>
                <w:szCs w:val="19"/>
              </w:rPr>
              <w:t>, kojeg još nazivaju i biserom Tirenskog mora. Kraći odmor. Polazak za Messinu. Ukrcaj na trajekt i plovidba do</w:t>
            </w:r>
            <w:r w:rsidR="00D27826">
              <w:rPr>
                <w:rFonts w:ascii="Times New Roman" w:hAnsi="Times New Roman" w:cs="Times New Roman"/>
                <w:sz w:val="19"/>
                <w:szCs w:val="19"/>
              </w:rPr>
              <w:t xml:space="preserve"> luke</w:t>
            </w:r>
            <w:r w:rsidR="007F086A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Villa San Giovanni. Iskrcaj s broda i nastavak vožnje autobusom do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okolice Barija.Smještaj u hotel. Večera. Noćenje.</w:t>
            </w:r>
          </w:p>
          <w:p w:rsidR="0030506C" w:rsidRPr="0030506C" w:rsidRDefault="0030506C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c>
          <w:tcPr>
            <w:tcW w:w="1135" w:type="dxa"/>
          </w:tcPr>
          <w:p w:rsidR="006B26C8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</w:t>
            </w:r>
            <w:r w:rsidR="007F086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7</w:t>
            </w:r>
            <w:r w:rsidR="00437721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.10.</w:t>
            </w:r>
          </w:p>
          <w:p w:rsidR="00437721" w:rsidRPr="00E445A7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četvrtak</w:t>
            </w:r>
          </w:p>
        </w:tc>
        <w:tc>
          <w:tcPr>
            <w:tcW w:w="10064" w:type="dxa"/>
            <w:gridSpan w:val="3"/>
          </w:tcPr>
          <w:p w:rsidR="007F086A" w:rsidRDefault="007F086A" w:rsidP="007F086A">
            <w:pPr>
              <w:ind w:lef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>Doručak</w:t>
            </w:r>
            <w:r w:rsidR="002F7B53">
              <w:rPr>
                <w:rFonts w:ascii="Times New Roman" w:hAnsi="Times New Roman" w:cs="Times New Roman"/>
                <w:sz w:val="19"/>
                <w:szCs w:val="19"/>
              </w:rPr>
              <w:t>. Odjava iz hotela. Vožnja autobusom do Barija. Ukrcaj na trajekt</w:t>
            </w:r>
            <w:r w:rsidR="005A29B6">
              <w:rPr>
                <w:rFonts w:ascii="Times New Roman" w:hAnsi="Times New Roman" w:cs="Times New Roman"/>
                <w:sz w:val="19"/>
                <w:szCs w:val="19"/>
              </w:rPr>
              <w:t xml:space="preserve"> s polaskom u 12:00 sati za Dubrovnik</w:t>
            </w:r>
            <w:r w:rsidR="002F7B5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U</w:t>
            </w:r>
            <w:r w:rsidR="00A52DC0">
              <w:rPr>
                <w:rFonts w:ascii="Times New Roman" w:hAnsi="Times New Roman" w:cs="Times New Roman"/>
                <w:sz w:val="19"/>
                <w:szCs w:val="19"/>
              </w:rPr>
              <w:t>plovljavanje u luku u Dubrovnik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52DC0">
              <w:rPr>
                <w:rFonts w:ascii="Times New Roman" w:hAnsi="Times New Roman" w:cs="Times New Roman"/>
                <w:sz w:val="19"/>
                <w:szCs w:val="19"/>
              </w:rPr>
              <w:t xml:space="preserve">je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oko</w:t>
            </w:r>
            <w:r w:rsidR="008B2B53">
              <w:rPr>
                <w:rFonts w:ascii="Times New Roman" w:hAnsi="Times New Roman" w:cs="Times New Roman"/>
                <w:sz w:val="19"/>
                <w:szCs w:val="19"/>
              </w:rPr>
              <w:t xml:space="preserve"> 20</w:t>
            </w: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,00 sati. </w:t>
            </w:r>
            <w:r w:rsidR="00A52DC0">
              <w:rPr>
                <w:rFonts w:ascii="Times New Roman" w:hAnsi="Times New Roman" w:cs="Times New Roman"/>
                <w:sz w:val="19"/>
                <w:szCs w:val="19"/>
              </w:rPr>
              <w:t xml:space="preserve"> Polazak </w:t>
            </w: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za Split </w:t>
            </w:r>
            <w:r w:rsidR="00A52DC0">
              <w:rPr>
                <w:rFonts w:ascii="Times New Roman" w:hAnsi="Times New Roman" w:cs="Times New Roman"/>
                <w:sz w:val="19"/>
                <w:szCs w:val="19"/>
              </w:rPr>
              <w:t xml:space="preserve"> s dolaskom </w:t>
            </w:r>
            <w:r w:rsidR="008B2B53">
              <w:rPr>
                <w:rFonts w:ascii="Times New Roman" w:hAnsi="Times New Roman" w:cs="Times New Roman"/>
                <w:sz w:val="19"/>
                <w:szCs w:val="19"/>
              </w:rPr>
              <w:t>u kasnijim večernjim satima.</w:t>
            </w:r>
          </w:p>
          <w:p w:rsidR="0030506C" w:rsidRPr="0030506C" w:rsidRDefault="0030506C" w:rsidP="007F086A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c>
          <w:tcPr>
            <w:tcW w:w="1135" w:type="dxa"/>
          </w:tcPr>
          <w:p w:rsidR="00437721" w:rsidRPr="00E445A7" w:rsidRDefault="00437721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</w:tc>
        <w:tc>
          <w:tcPr>
            <w:tcW w:w="10064" w:type="dxa"/>
            <w:gridSpan w:val="3"/>
          </w:tcPr>
          <w:p w:rsidR="002A5A9B" w:rsidRPr="00A1023F" w:rsidRDefault="002A5A9B" w:rsidP="00DA6F83">
            <w:pPr>
              <w:ind w:left="-108"/>
              <w:jc w:val="both"/>
              <w:rPr>
                <w:rFonts w:ascii="Times New Roman" w:hAnsi="Times New Roman" w:cs="Times New Roman"/>
                <w:sz w:val="2"/>
                <w:szCs w:val="4"/>
              </w:rPr>
            </w:pPr>
          </w:p>
        </w:tc>
      </w:tr>
    </w:tbl>
    <w:p w:rsidR="00802DEF" w:rsidRPr="00AC1A15" w:rsidRDefault="002A5A9B" w:rsidP="002A5A9B">
      <w:pPr>
        <w:pStyle w:val="NoSpacing"/>
        <w:ind w:left="354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t xml:space="preserve">       </w:t>
      </w:r>
      <w:r w:rsidR="00632DAD">
        <w:t xml:space="preserve">    </w:t>
      </w:r>
      <w:r w:rsidR="00437721" w:rsidRPr="00245094">
        <w:rPr>
          <w:rFonts w:ascii="Times New Roman" w:hAnsi="Times New Roman" w:cs="Times New Roman"/>
          <w:b/>
          <w:color w:val="FF0000"/>
        </w:rPr>
        <w:t>CIJENA ARANŽMANA</w:t>
      </w:r>
      <w:r w:rsidR="00437721" w:rsidRPr="00AC1A1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EF3B73" w:rsidRPr="00A1023F" w:rsidRDefault="00F205C7" w:rsidP="00EF3B73">
      <w:pPr>
        <w:pStyle w:val="NoSpacing"/>
        <w:jc w:val="both"/>
        <w:rPr>
          <w:rFonts w:ascii="Times New Roman" w:hAnsi="Times New Roman" w:cs="Times New Roman"/>
          <w:sz w:val="8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</w:p>
    <w:tbl>
      <w:tblPr>
        <w:tblStyle w:val="TableGrid"/>
        <w:tblW w:w="0" w:type="auto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962"/>
      </w:tblGrid>
      <w:tr w:rsidR="001322B0" w:rsidTr="001322B0">
        <w:tc>
          <w:tcPr>
            <w:tcW w:w="4819" w:type="dxa"/>
          </w:tcPr>
          <w:p w:rsidR="001322B0" w:rsidRPr="004050E9" w:rsidRDefault="001322B0" w:rsidP="001322B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0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Uplata kod prijave: </w:t>
            </w:r>
            <w:r w:rsidR="009F5D46">
              <w:rPr>
                <w:rFonts w:ascii="Times New Roman" w:hAnsi="Times New Roman" w:cs="Times New Roman"/>
                <w:b/>
                <w:sz w:val="18"/>
                <w:szCs w:val="18"/>
              </w:rPr>
              <w:t>100,00 €</w:t>
            </w:r>
          </w:p>
        </w:tc>
        <w:tc>
          <w:tcPr>
            <w:tcW w:w="4962" w:type="dxa"/>
          </w:tcPr>
          <w:p w:rsidR="001322B0" w:rsidRPr="0029108E" w:rsidRDefault="009F5D46" w:rsidP="001322B0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36 – 40</w:t>
            </w:r>
            <w:r w:rsidR="001322B0" w:rsidRPr="002910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putnika     </w:t>
            </w:r>
            <w:r w:rsidR="00CE58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910</w:t>
            </w:r>
            <w:r w:rsidR="001322B0" w:rsidRPr="002910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1322B0" w:rsidRPr="002910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€</w:t>
            </w:r>
          </w:p>
        </w:tc>
      </w:tr>
      <w:tr w:rsidR="001322B0" w:rsidTr="001322B0">
        <w:tc>
          <w:tcPr>
            <w:tcW w:w="4819" w:type="dxa"/>
          </w:tcPr>
          <w:p w:rsidR="001322B0" w:rsidRPr="004050E9" w:rsidRDefault="001322B0" w:rsidP="001322B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0E9">
              <w:rPr>
                <w:rFonts w:ascii="Times New Roman" w:hAnsi="Times New Roman" w:cs="Times New Roman"/>
                <w:sz w:val="18"/>
                <w:szCs w:val="18"/>
              </w:rPr>
              <w:t>MOGUĆNOST OBROČNE OTPLATE:</w:t>
            </w:r>
          </w:p>
        </w:tc>
        <w:tc>
          <w:tcPr>
            <w:tcW w:w="4962" w:type="dxa"/>
          </w:tcPr>
          <w:p w:rsidR="001322B0" w:rsidRPr="0029108E" w:rsidRDefault="001322B0" w:rsidP="001322B0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10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</w:t>
            </w:r>
            <w:r w:rsidR="009F5D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 – 35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putnika     </w:t>
            </w:r>
            <w:r w:rsidR="00CE58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950</w:t>
            </w:r>
            <w:r w:rsidR="00D36B9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9F5D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3437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00 </w:t>
            </w:r>
            <w:r w:rsidR="009F5D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€</w:t>
            </w:r>
          </w:p>
        </w:tc>
      </w:tr>
      <w:tr w:rsidR="001322B0" w:rsidTr="001322B0">
        <w:tc>
          <w:tcPr>
            <w:tcW w:w="4819" w:type="dxa"/>
          </w:tcPr>
          <w:p w:rsidR="001322B0" w:rsidRPr="00D217B6" w:rsidRDefault="001322B0" w:rsidP="001322B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nadoplata za </w:t>
            </w:r>
            <w:r w:rsidRPr="00DA6F83">
              <w:rPr>
                <w:rFonts w:ascii="Times New Roman" w:hAnsi="Times New Roman" w:cs="Times New Roman"/>
                <w:sz w:val="18"/>
                <w:szCs w:val="18"/>
              </w:rPr>
              <w:t xml:space="preserve">1/1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sobu</w:t>
            </w:r>
            <w:r w:rsidRPr="00DA6F8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9F5D46">
              <w:rPr>
                <w:rFonts w:ascii="Times New Roman" w:hAnsi="Times New Roman" w:cs="Times New Roman"/>
                <w:sz w:val="18"/>
                <w:szCs w:val="18"/>
              </w:rPr>
              <w:t>150,00 €</w:t>
            </w:r>
          </w:p>
        </w:tc>
        <w:tc>
          <w:tcPr>
            <w:tcW w:w="4962" w:type="dxa"/>
          </w:tcPr>
          <w:p w:rsidR="001322B0" w:rsidRPr="0029108E" w:rsidRDefault="009F5D46" w:rsidP="001322B0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26 – 30</w:t>
            </w:r>
            <w:r w:rsidR="001322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putnika     </w:t>
            </w:r>
            <w:r w:rsidR="00CE58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 00 €</w:t>
            </w:r>
          </w:p>
        </w:tc>
      </w:tr>
      <w:tr w:rsidR="001322B0" w:rsidTr="00B463DE">
        <w:trPr>
          <w:trHeight w:val="104"/>
        </w:trPr>
        <w:tc>
          <w:tcPr>
            <w:tcW w:w="4819" w:type="dxa"/>
          </w:tcPr>
          <w:p w:rsidR="001322B0" w:rsidRPr="00DA6F83" w:rsidRDefault="001322B0" w:rsidP="001322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:rsidR="001322B0" w:rsidRPr="0029108E" w:rsidRDefault="001322B0" w:rsidP="001322B0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322B0" w:rsidRPr="00DA6F83" w:rsidTr="00B463DE">
        <w:trPr>
          <w:trHeight w:val="55"/>
        </w:trPr>
        <w:tc>
          <w:tcPr>
            <w:tcW w:w="4819" w:type="dxa"/>
          </w:tcPr>
          <w:p w:rsidR="001322B0" w:rsidRPr="00DA6F83" w:rsidRDefault="001322B0" w:rsidP="001322B0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6"/>
                <w:szCs w:val="18"/>
              </w:rPr>
            </w:pPr>
          </w:p>
        </w:tc>
        <w:tc>
          <w:tcPr>
            <w:tcW w:w="4962" w:type="dxa"/>
          </w:tcPr>
          <w:p w:rsidR="001322B0" w:rsidRPr="00DA6F83" w:rsidRDefault="001322B0" w:rsidP="001322B0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</w:tr>
    </w:tbl>
    <w:p w:rsidR="00437721" w:rsidRPr="00B463DE" w:rsidRDefault="00437721" w:rsidP="00BF055A">
      <w:pPr>
        <w:pStyle w:val="NoSpacing"/>
        <w:jc w:val="both"/>
        <w:rPr>
          <w:rFonts w:ascii="Times New Roman" w:hAnsi="Times New Roman" w:cs="Times New Roman"/>
          <w:b/>
          <w:sz w:val="19"/>
          <w:szCs w:val="19"/>
        </w:rPr>
      </w:pPr>
      <w:r w:rsidRPr="00B463DE">
        <w:rPr>
          <w:rFonts w:ascii="Times New Roman" w:hAnsi="Times New Roman" w:cs="Times New Roman"/>
          <w:b/>
          <w:sz w:val="19"/>
          <w:szCs w:val="19"/>
        </w:rPr>
        <w:t xml:space="preserve">Program uključuje: </w:t>
      </w:r>
      <w:r w:rsidR="00A52DC0">
        <w:rPr>
          <w:rFonts w:ascii="Times New Roman" w:hAnsi="Times New Roman" w:cs="Times New Roman"/>
          <w:sz w:val="19"/>
          <w:szCs w:val="19"/>
        </w:rPr>
        <w:t xml:space="preserve">prijevoz autobusom </w:t>
      </w:r>
      <w:r w:rsidRPr="00B463DE">
        <w:rPr>
          <w:rFonts w:ascii="Times New Roman" w:hAnsi="Times New Roman" w:cs="Times New Roman"/>
          <w:sz w:val="19"/>
          <w:szCs w:val="19"/>
        </w:rPr>
        <w:t xml:space="preserve"> turističke klase na navedenim relacijama, vožnju brodom </w:t>
      </w:r>
      <w:r w:rsidR="00A52DC0">
        <w:rPr>
          <w:rFonts w:ascii="Times New Roman" w:hAnsi="Times New Roman" w:cs="Times New Roman"/>
          <w:sz w:val="19"/>
          <w:szCs w:val="19"/>
        </w:rPr>
        <w:t>– palubna karta</w:t>
      </w:r>
      <w:r w:rsidR="00D27826">
        <w:rPr>
          <w:rFonts w:ascii="Times New Roman" w:hAnsi="Times New Roman" w:cs="Times New Roman"/>
          <w:sz w:val="19"/>
          <w:szCs w:val="19"/>
        </w:rPr>
        <w:t xml:space="preserve"> - </w:t>
      </w:r>
      <w:r w:rsidR="00A52DC0">
        <w:rPr>
          <w:rFonts w:ascii="Times New Roman" w:hAnsi="Times New Roman" w:cs="Times New Roman"/>
          <w:sz w:val="19"/>
          <w:szCs w:val="19"/>
        </w:rPr>
        <w:t xml:space="preserve"> </w:t>
      </w:r>
      <w:r w:rsidRPr="00B463DE">
        <w:rPr>
          <w:rFonts w:ascii="Times New Roman" w:hAnsi="Times New Roman" w:cs="Times New Roman"/>
          <w:sz w:val="19"/>
          <w:szCs w:val="19"/>
        </w:rPr>
        <w:t>na relaciji Dubrovnik – Bari –</w:t>
      </w:r>
      <w:r w:rsidR="00A52DC0">
        <w:rPr>
          <w:rFonts w:ascii="Times New Roman" w:hAnsi="Times New Roman" w:cs="Times New Roman"/>
          <w:sz w:val="19"/>
          <w:szCs w:val="19"/>
        </w:rPr>
        <w:t xml:space="preserve"> Dubrovnik, </w:t>
      </w:r>
      <w:r w:rsidR="006E1976" w:rsidRPr="00B463DE">
        <w:rPr>
          <w:rFonts w:ascii="Times New Roman" w:hAnsi="Times New Roman" w:cs="Times New Roman"/>
          <w:sz w:val="19"/>
          <w:szCs w:val="19"/>
        </w:rPr>
        <w:t>plovidbu trajektom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 na relaciji </w:t>
      </w:r>
      <w:r w:rsidR="009D35B5" w:rsidRPr="00B463DE">
        <w:rPr>
          <w:rFonts w:ascii="Times New Roman" w:hAnsi="Times New Roman" w:cs="Times New Roman"/>
          <w:sz w:val="19"/>
          <w:szCs w:val="19"/>
        </w:rPr>
        <w:t>V.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San Giovanni – Messina – </w:t>
      </w:r>
      <w:r w:rsidR="009D35B5" w:rsidRPr="00B463DE">
        <w:rPr>
          <w:rFonts w:ascii="Times New Roman" w:hAnsi="Times New Roman" w:cs="Times New Roman"/>
          <w:sz w:val="19"/>
          <w:szCs w:val="19"/>
        </w:rPr>
        <w:t>V.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San Giovanni, smještaj u hotelima </w:t>
      </w:r>
      <w:r w:rsidR="00CB578B" w:rsidRPr="00B463DE">
        <w:rPr>
          <w:rFonts w:ascii="Times New Roman" w:hAnsi="Times New Roman" w:cs="Times New Roman"/>
          <w:sz w:val="19"/>
          <w:szCs w:val="19"/>
        </w:rPr>
        <w:t>3*/</w:t>
      </w:r>
      <w:r w:rsidR="00601B63" w:rsidRPr="00B463DE">
        <w:rPr>
          <w:rFonts w:ascii="Times New Roman" w:hAnsi="Times New Roman" w:cs="Times New Roman"/>
          <w:sz w:val="19"/>
          <w:szCs w:val="19"/>
        </w:rPr>
        <w:t>4*</w:t>
      </w:r>
      <w:r w:rsidR="009D35B5" w:rsidRPr="00B463DE">
        <w:rPr>
          <w:rFonts w:ascii="Times New Roman" w:hAnsi="Times New Roman" w:cs="Times New Roman"/>
          <w:sz w:val="19"/>
          <w:szCs w:val="19"/>
        </w:rPr>
        <w:t xml:space="preserve"> </w:t>
      </w:r>
      <w:r w:rsidR="00601B63" w:rsidRPr="00B463DE">
        <w:rPr>
          <w:rFonts w:ascii="Times New Roman" w:hAnsi="Times New Roman" w:cs="Times New Roman"/>
          <w:sz w:val="19"/>
          <w:szCs w:val="19"/>
        </w:rPr>
        <w:t>u Cataniji, Agrigentu, Palermu</w:t>
      </w:r>
      <w:r w:rsidR="00CE5857">
        <w:rPr>
          <w:rFonts w:ascii="Times New Roman" w:hAnsi="Times New Roman" w:cs="Times New Roman"/>
          <w:sz w:val="19"/>
          <w:szCs w:val="19"/>
        </w:rPr>
        <w:t>, Bariju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 </w:t>
      </w:r>
      <w:r w:rsidR="009D35B5" w:rsidRPr="00B463DE">
        <w:rPr>
          <w:rFonts w:ascii="Times New Roman" w:hAnsi="Times New Roman" w:cs="Times New Roman"/>
          <w:sz w:val="19"/>
          <w:szCs w:val="19"/>
        </w:rPr>
        <w:t xml:space="preserve">(okolica) </w:t>
      </w:r>
      <w:r w:rsidR="00601B63" w:rsidRPr="00B463DE">
        <w:rPr>
          <w:rFonts w:ascii="Times New Roman" w:hAnsi="Times New Roman" w:cs="Times New Roman"/>
          <w:sz w:val="19"/>
          <w:szCs w:val="19"/>
        </w:rPr>
        <w:t>na bazi polupansiona sa uključenim city tax, ulaznice i usluge lokalnih vodiča u Siracusi, Piazz</w:t>
      </w:r>
      <w:r w:rsidR="003B530D" w:rsidRPr="00B463DE">
        <w:rPr>
          <w:rFonts w:ascii="Times New Roman" w:hAnsi="Times New Roman" w:cs="Times New Roman"/>
          <w:sz w:val="19"/>
          <w:szCs w:val="19"/>
        </w:rPr>
        <w:t>i Armerini</w:t>
      </w:r>
      <w:r w:rsidR="00601B63" w:rsidRPr="00B463DE">
        <w:rPr>
          <w:rFonts w:ascii="Times New Roman" w:hAnsi="Times New Roman" w:cs="Times New Roman"/>
          <w:sz w:val="19"/>
          <w:szCs w:val="19"/>
        </w:rPr>
        <w:t>,</w:t>
      </w:r>
      <w:r w:rsidR="00CE5857">
        <w:rPr>
          <w:rFonts w:ascii="Times New Roman" w:hAnsi="Times New Roman" w:cs="Times New Roman"/>
          <w:sz w:val="19"/>
          <w:szCs w:val="19"/>
        </w:rPr>
        <w:t xml:space="preserve"> Agrigentu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 Palermu</w:t>
      </w:r>
      <w:r w:rsidR="00CE5857">
        <w:rPr>
          <w:rFonts w:ascii="Times New Roman" w:hAnsi="Times New Roman" w:cs="Times New Roman"/>
          <w:sz w:val="19"/>
          <w:szCs w:val="19"/>
        </w:rPr>
        <w:t xml:space="preserve"> i Monrealeu,</w:t>
      </w:r>
      <w:r w:rsidR="00C66973" w:rsidRPr="00B463DE">
        <w:rPr>
          <w:rFonts w:ascii="Times New Roman" w:hAnsi="Times New Roman" w:cs="Times New Roman"/>
          <w:sz w:val="19"/>
          <w:szCs w:val="19"/>
        </w:rPr>
        <w:t xml:space="preserve"> </w:t>
      </w:r>
      <w:r w:rsidR="00601B63" w:rsidRPr="00B463DE">
        <w:rPr>
          <w:rFonts w:ascii="Times New Roman" w:hAnsi="Times New Roman" w:cs="Times New Roman"/>
          <w:sz w:val="19"/>
          <w:szCs w:val="19"/>
        </w:rPr>
        <w:t>troškove aut</w:t>
      </w:r>
      <w:r w:rsidR="00B2133A" w:rsidRPr="00B463DE">
        <w:rPr>
          <w:rFonts w:ascii="Times New Roman" w:hAnsi="Times New Roman" w:cs="Times New Roman"/>
          <w:sz w:val="19"/>
          <w:szCs w:val="19"/>
        </w:rPr>
        <w:t>ocesta, parkinga i check-pointa</w:t>
      </w:r>
      <w:r w:rsidR="00601B63" w:rsidRPr="00B463DE">
        <w:rPr>
          <w:rFonts w:ascii="Times New Roman" w:hAnsi="Times New Roman" w:cs="Times New Roman"/>
          <w:sz w:val="19"/>
          <w:szCs w:val="19"/>
        </w:rPr>
        <w:t>, lučke takse i pristojbe, putno zd</w:t>
      </w:r>
      <w:r w:rsidR="00B463DE">
        <w:rPr>
          <w:rFonts w:ascii="Times New Roman" w:hAnsi="Times New Roman" w:cs="Times New Roman"/>
          <w:sz w:val="19"/>
          <w:szCs w:val="19"/>
        </w:rPr>
        <w:t>r</w:t>
      </w:r>
      <w:r w:rsidR="00CE5857">
        <w:rPr>
          <w:rFonts w:ascii="Times New Roman" w:hAnsi="Times New Roman" w:cs="Times New Roman"/>
          <w:sz w:val="19"/>
          <w:szCs w:val="19"/>
        </w:rPr>
        <w:t>avstveno osiguranje</w:t>
      </w:r>
      <w:r w:rsidR="00B463DE">
        <w:rPr>
          <w:rFonts w:ascii="Times New Roman" w:hAnsi="Times New Roman" w:cs="Times New Roman"/>
          <w:sz w:val="19"/>
          <w:szCs w:val="19"/>
        </w:rPr>
        <w:t>,</w:t>
      </w:r>
      <w:r w:rsidR="00CE5857">
        <w:rPr>
          <w:rFonts w:ascii="Times New Roman" w:hAnsi="Times New Roman" w:cs="Times New Roman"/>
          <w:sz w:val="19"/>
          <w:szCs w:val="19"/>
        </w:rPr>
        <w:t xml:space="preserve"> osiguranje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 od posljedica nesretnog slučaja, jamčevinu za turistički paket aranžman, zakonom propisan PDV, </w:t>
      </w:r>
      <w:r w:rsidR="00B824AC" w:rsidRPr="00B463DE">
        <w:rPr>
          <w:rFonts w:ascii="Times New Roman" w:hAnsi="Times New Roman" w:cs="Times New Roman"/>
          <w:sz w:val="19"/>
          <w:szCs w:val="19"/>
        </w:rPr>
        <w:t>voditelja putovanja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 te organizaciju putovanja. </w:t>
      </w:r>
      <w:r w:rsidRPr="00B463D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3B530D" w:rsidRPr="00B463DE" w:rsidRDefault="003B530D" w:rsidP="00BF055A">
      <w:pPr>
        <w:pStyle w:val="NoSpacing"/>
        <w:jc w:val="both"/>
        <w:rPr>
          <w:rFonts w:ascii="Times New Roman" w:hAnsi="Times New Roman" w:cs="Times New Roman"/>
          <w:sz w:val="19"/>
          <w:szCs w:val="19"/>
        </w:rPr>
      </w:pPr>
      <w:r w:rsidRPr="00B463DE">
        <w:rPr>
          <w:rFonts w:ascii="Times New Roman" w:hAnsi="Times New Roman" w:cs="Times New Roman"/>
          <w:b/>
          <w:sz w:val="19"/>
          <w:szCs w:val="19"/>
        </w:rPr>
        <w:t>Program ne uključuje</w:t>
      </w:r>
      <w:r w:rsidRPr="00B463DE">
        <w:rPr>
          <w:rFonts w:ascii="Times New Roman" w:hAnsi="Times New Roman" w:cs="Times New Roman"/>
          <w:sz w:val="19"/>
          <w:szCs w:val="19"/>
        </w:rPr>
        <w:t xml:space="preserve">: izlet do vulkana </w:t>
      </w:r>
      <w:r w:rsidRPr="00B463DE">
        <w:rPr>
          <w:rFonts w:ascii="Times New Roman" w:hAnsi="Times New Roman" w:cs="Times New Roman"/>
          <w:b/>
          <w:i/>
          <w:sz w:val="19"/>
          <w:szCs w:val="19"/>
        </w:rPr>
        <w:t>Etn</w:t>
      </w:r>
      <w:r w:rsidR="00A52DC0">
        <w:rPr>
          <w:rFonts w:ascii="Times New Roman" w:hAnsi="Times New Roman" w:cs="Times New Roman"/>
          <w:b/>
          <w:i/>
          <w:sz w:val="19"/>
          <w:szCs w:val="19"/>
        </w:rPr>
        <w:t xml:space="preserve">e, </w:t>
      </w:r>
      <w:r w:rsidR="00A52DC0" w:rsidRPr="00A52DC0">
        <w:rPr>
          <w:rFonts w:ascii="Times New Roman" w:hAnsi="Times New Roman" w:cs="Times New Roman"/>
          <w:sz w:val="19"/>
          <w:szCs w:val="19"/>
        </w:rPr>
        <w:t>do 2.500.m.n.m.</w:t>
      </w:r>
      <w:r w:rsidR="00A52DC0">
        <w:rPr>
          <w:rFonts w:ascii="Times New Roman" w:hAnsi="Times New Roman" w:cs="Times New Roman"/>
          <w:i/>
          <w:sz w:val="19"/>
          <w:szCs w:val="19"/>
        </w:rPr>
        <w:t>,</w:t>
      </w:r>
      <w:r w:rsidR="00A52DC0">
        <w:rPr>
          <w:rFonts w:ascii="Times New Roman" w:hAnsi="Times New Roman" w:cs="Times New Roman"/>
          <w:sz w:val="19"/>
          <w:szCs w:val="19"/>
        </w:rPr>
        <w:t xml:space="preserve"> ovisi o vremenskim prilikama. I</w:t>
      </w:r>
      <w:r w:rsidRPr="00B463DE">
        <w:rPr>
          <w:rFonts w:ascii="Times New Roman" w:hAnsi="Times New Roman" w:cs="Times New Roman"/>
          <w:sz w:val="19"/>
          <w:szCs w:val="19"/>
        </w:rPr>
        <w:t>nformativna cijena</w:t>
      </w:r>
      <w:r w:rsidR="00CE5857">
        <w:rPr>
          <w:rFonts w:ascii="Times New Roman" w:hAnsi="Times New Roman" w:cs="Times New Roman"/>
          <w:sz w:val="19"/>
          <w:szCs w:val="19"/>
        </w:rPr>
        <w:t xml:space="preserve"> u trenutku pisanja programa</w:t>
      </w:r>
      <w:r w:rsidRPr="00B463DE">
        <w:rPr>
          <w:rFonts w:ascii="Times New Roman" w:hAnsi="Times New Roman" w:cs="Times New Roman"/>
          <w:sz w:val="19"/>
          <w:szCs w:val="19"/>
        </w:rPr>
        <w:t xml:space="preserve"> iznosi </w:t>
      </w:r>
      <w:r w:rsidR="00B2133A" w:rsidRPr="00B463DE">
        <w:rPr>
          <w:rFonts w:ascii="Times New Roman" w:hAnsi="Times New Roman" w:cs="Times New Roman"/>
          <w:sz w:val="19"/>
          <w:szCs w:val="19"/>
        </w:rPr>
        <w:t>65</w:t>
      </w:r>
      <w:r w:rsidR="00A52DC0">
        <w:rPr>
          <w:rFonts w:ascii="Times New Roman" w:hAnsi="Times New Roman" w:cs="Times New Roman"/>
          <w:sz w:val="19"/>
          <w:szCs w:val="19"/>
        </w:rPr>
        <w:t>,00</w:t>
      </w:r>
      <w:r w:rsidR="00B2133A" w:rsidRPr="00B463DE">
        <w:rPr>
          <w:rFonts w:ascii="Times New Roman" w:hAnsi="Times New Roman" w:cs="Times New Roman"/>
          <w:sz w:val="19"/>
          <w:szCs w:val="19"/>
        </w:rPr>
        <w:t xml:space="preserve"> </w:t>
      </w:r>
      <w:r w:rsidR="00342227">
        <w:rPr>
          <w:rFonts w:ascii="Times New Roman" w:hAnsi="Times New Roman" w:cs="Times New Roman"/>
          <w:sz w:val="19"/>
          <w:szCs w:val="19"/>
        </w:rPr>
        <w:t>€</w:t>
      </w:r>
      <w:r w:rsidR="00A1023F" w:rsidRPr="00B463DE">
        <w:rPr>
          <w:rFonts w:ascii="Times New Roman" w:hAnsi="Times New Roman" w:cs="Times New Roman"/>
          <w:sz w:val="19"/>
          <w:szCs w:val="19"/>
        </w:rPr>
        <w:t xml:space="preserve"> i uključuje povratnu</w:t>
      </w:r>
      <w:r w:rsidR="00A52DC0">
        <w:rPr>
          <w:rFonts w:ascii="Times New Roman" w:hAnsi="Times New Roman" w:cs="Times New Roman"/>
          <w:sz w:val="19"/>
          <w:szCs w:val="19"/>
        </w:rPr>
        <w:t xml:space="preserve"> vožnju uspinjačom i autobusom. Razgled traje oko 2,5 sata.</w:t>
      </w:r>
      <w:r w:rsidRPr="00B463D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8129A5" w:rsidRDefault="003B530D" w:rsidP="00BF055A">
      <w:pPr>
        <w:pStyle w:val="NoSpacing"/>
        <w:jc w:val="both"/>
        <w:rPr>
          <w:rFonts w:ascii="Times New Roman" w:hAnsi="Times New Roman" w:cs="Times New Roman"/>
          <w:sz w:val="19"/>
          <w:szCs w:val="19"/>
        </w:rPr>
      </w:pPr>
      <w:r w:rsidRPr="00B463DE">
        <w:rPr>
          <w:rFonts w:ascii="Times New Roman" w:hAnsi="Times New Roman" w:cs="Times New Roman"/>
          <w:b/>
          <w:sz w:val="19"/>
          <w:szCs w:val="19"/>
        </w:rPr>
        <w:t>Preporuka:</w:t>
      </w:r>
      <w:r w:rsidRPr="00B463DE">
        <w:rPr>
          <w:rFonts w:ascii="Times New Roman" w:hAnsi="Times New Roman" w:cs="Times New Roman"/>
          <w:sz w:val="19"/>
          <w:szCs w:val="19"/>
        </w:rPr>
        <w:t xml:space="preserve"> uplata police</w:t>
      </w:r>
      <w:r w:rsidR="002A5A9B" w:rsidRPr="00B463DE">
        <w:rPr>
          <w:rFonts w:ascii="Times New Roman" w:hAnsi="Times New Roman" w:cs="Times New Roman"/>
          <w:sz w:val="19"/>
          <w:szCs w:val="19"/>
        </w:rPr>
        <w:t xml:space="preserve"> rizika od otkaza putovanja: </w:t>
      </w:r>
      <w:r w:rsidR="00C24AA8">
        <w:rPr>
          <w:rFonts w:ascii="Times New Roman" w:hAnsi="Times New Roman" w:cs="Times New Roman"/>
          <w:b/>
          <w:sz w:val="19"/>
          <w:szCs w:val="19"/>
        </w:rPr>
        <w:t>31</w:t>
      </w:r>
      <w:r w:rsidRPr="00B463DE">
        <w:rPr>
          <w:rFonts w:ascii="Times New Roman" w:hAnsi="Times New Roman" w:cs="Times New Roman"/>
          <w:b/>
          <w:sz w:val="19"/>
          <w:szCs w:val="19"/>
        </w:rPr>
        <w:t>,00</w:t>
      </w:r>
      <w:r w:rsidR="009F5D46">
        <w:rPr>
          <w:rFonts w:ascii="Times New Roman" w:hAnsi="Times New Roman" w:cs="Times New Roman"/>
          <w:sz w:val="19"/>
          <w:szCs w:val="19"/>
        </w:rPr>
        <w:t xml:space="preserve"> €</w:t>
      </w:r>
    </w:p>
    <w:p w:rsidR="00752219" w:rsidRDefault="00752219" w:rsidP="00BF055A">
      <w:pPr>
        <w:pStyle w:val="NoSpacing"/>
        <w:jc w:val="both"/>
        <w:rPr>
          <w:rFonts w:ascii="Times New Roman" w:hAnsi="Times New Roman" w:cs="Times New Roman"/>
          <w:sz w:val="19"/>
          <w:szCs w:val="19"/>
        </w:rPr>
      </w:pPr>
    </w:p>
    <w:p w:rsidR="00752219" w:rsidRPr="00B463DE" w:rsidRDefault="00752219" w:rsidP="00BF055A">
      <w:pPr>
        <w:pStyle w:val="NoSpacing"/>
        <w:jc w:val="both"/>
        <w:rPr>
          <w:rFonts w:ascii="Times New Roman" w:hAnsi="Times New Roman" w:cs="Times New Roman"/>
          <w:sz w:val="19"/>
          <w:szCs w:val="19"/>
        </w:rPr>
      </w:pPr>
    </w:p>
    <w:p w:rsidR="00802DEF" w:rsidRDefault="003B530D" w:rsidP="002A5A9B">
      <w:pPr>
        <w:pStyle w:val="NoSpacing"/>
        <w:jc w:val="center"/>
        <w:rPr>
          <w:rFonts w:ascii="Times New Roman" w:hAnsi="Times New Roman" w:cs="Times New Roman"/>
          <w:sz w:val="4"/>
          <w:szCs w:val="4"/>
        </w:rPr>
      </w:pPr>
      <w:r w:rsidRPr="004050E9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ZA OVO PUTOVANJE DOVOLJNA JE OSOBNA ISKAZNICA</w:t>
      </w:r>
      <w:r w:rsidR="002A5A9B" w:rsidRPr="004050E9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 </w:t>
      </w:r>
      <w:r w:rsidR="002A5A9B">
        <w:rPr>
          <w:rFonts w:ascii="Times New Roman" w:hAnsi="Times New Roman" w:cs="Times New Roman"/>
          <w:sz w:val="18"/>
          <w:szCs w:val="18"/>
        </w:rPr>
        <w:t>(</w:t>
      </w:r>
      <w:r w:rsidRPr="008129A5">
        <w:rPr>
          <w:rFonts w:ascii="Times New Roman" w:hAnsi="Times New Roman" w:cs="Times New Roman"/>
          <w:sz w:val="18"/>
          <w:szCs w:val="18"/>
        </w:rPr>
        <w:t>preslik osob</w:t>
      </w:r>
      <w:r w:rsidR="002A5A9B">
        <w:rPr>
          <w:rFonts w:ascii="Times New Roman" w:hAnsi="Times New Roman" w:cs="Times New Roman"/>
          <w:sz w:val="18"/>
          <w:szCs w:val="18"/>
        </w:rPr>
        <w:t>ne iskaznice dostaviti Agenciji</w:t>
      </w:r>
      <w:r w:rsidRPr="008129A5">
        <w:rPr>
          <w:rFonts w:ascii="Times New Roman" w:hAnsi="Times New Roman" w:cs="Times New Roman"/>
          <w:sz w:val="18"/>
          <w:szCs w:val="18"/>
        </w:rPr>
        <w:t>)</w:t>
      </w:r>
    </w:p>
    <w:p w:rsidR="002A5A9B" w:rsidRPr="002A5A9B" w:rsidRDefault="002A5A9B" w:rsidP="00DC5E74">
      <w:pPr>
        <w:pStyle w:val="NoSpacing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C46920" w:rsidRPr="00BF055A" w:rsidRDefault="00C46920" w:rsidP="00C46920">
      <w:pPr>
        <w:pStyle w:val="NoSpacing"/>
        <w:tabs>
          <w:tab w:val="left" w:pos="380"/>
          <w:tab w:val="center" w:pos="4536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F055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PUTOKAZI SPLIT, Mažuranićevo šetalište 14, tel: </w:t>
      </w:r>
      <w:r w:rsidR="004050E9" w:rsidRPr="00BF055A">
        <w:rPr>
          <w:rFonts w:ascii="Times New Roman" w:hAnsi="Times New Roman" w:cs="Times New Roman"/>
          <w:b/>
          <w:color w:val="FF0000"/>
          <w:sz w:val="20"/>
          <w:szCs w:val="20"/>
        </w:rPr>
        <w:t>021/</w:t>
      </w:r>
      <w:r w:rsidRPr="00BF055A">
        <w:rPr>
          <w:rFonts w:ascii="Times New Roman" w:hAnsi="Times New Roman" w:cs="Times New Roman"/>
          <w:b/>
          <w:color w:val="FF0000"/>
          <w:sz w:val="20"/>
          <w:szCs w:val="20"/>
        </w:rPr>
        <w:t>455-038, R.V. 9,00 – 1</w:t>
      </w:r>
      <w:r w:rsidR="006F23BD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bookmarkStart w:id="0" w:name="_GoBack"/>
      <w:bookmarkEnd w:id="0"/>
      <w:r w:rsidRPr="00BF055A">
        <w:rPr>
          <w:rFonts w:ascii="Times New Roman" w:hAnsi="Times New Roman" w:cs="Times New Roman"/>
          <w:b/>
          <w:color w:val="FF0000"/>
          <w:sz w:val="20"/>
          <w:szCs w:val="20"/>
        </w:rPr>
        <w:t>,00 sati</w:t>
      </w:r>
    </w:p>
    <w:p w:rsidR="004050E9" w:rsidRPr="00BF055A" w:rsidRDefault="00C46920" w:rsidP="00802DEF">
      <w:pPr>
        <w:pStyle w:val="NoSpacing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F055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mob: 099/26-424-26, www.putokazi-split.com; e-mail: </w:t>
      </w:r>
      <w:hyperlink r:id="rId8" w:history="1">
        <w:r w:rsidR="009F5D46" w:rsidRPr="00974E8B">
          <w:rPr>
            <w:rStyle w:val="Hyperlink"/>
            <w:rFonts w:ascii="Times New Roman" w:hAnsi="Times New Roman" w:cs="Times New Roman"/>
            <w:b/>
            <w:sz w:val="20"/>
            <w:szCs w:val="20"/>
          </w:rPr>
          <w:t>jelena@putokazi-split.com</w:t>
        </w:r>
      </w:hyperlink>
    </w:p>
    <w:p w:rsidR="00C46920" w:rsidRPr="008129A5" w:rsidRDefault="00C46920" w:rsidP="00802DEF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129A5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C46920" w:rsidRPr="008129A5" w:rsidSect="00DC5E74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26C8"/>
    <w:rsid w:val="000679BD"/>
    <w:rsid w:val="00091E6D"/>
    <w:rsid w:val="000B2FD1"/>
    <w:rsid w:val="000C1551"/>
    <w:rsid w:val="000C4CF7"/>
    <w:rsid w:val="000E14A8"/>
    <w:rsid w:val="001322B0"/>
    <w:rsid w:val="0014018F"/>
    <w:rsid w:val="00165901"/>
    <w:rsid w:val="001C28AB"/>
    <w:rsid w:val="001C4136"/>
    <w:rsid w:val="001E1545"/>
    <w:rsid w:val="001E67F6"/>
    <w:rsid w:val="00202505"/>
    <w:rsid w:val="002226A2"/>
    <w:rsid w:val="00245094"/>
    <w:rsid w:val="00256106"/>
    <w:rsid w:val="0029108E"/>
    <w:rsid w:val="002A41BD"/>
    <w:rsid w:val="002A5A9B"/>
    <w:rsid w:val="002C30BD"/>
    <w:rsid w:val="002D25A7"/>
    <w:rsid w:val="002D7AAB"/>
    <w:rsid w:val="002E5196"/>
    <w:rsid w:val="002F0A6B"/>
    <w:rsid w:val="002F7B53"/>
    <w:rsid w:val="0030122E"/>
    <w:rsid w:val="0030506C"/>
    <w:rsid w:val="00334377"/>
    <w:rsid w:val="00335A64"/>
    <w:rsid w:val="00342227"/>
    <w:rsid w:val="003458A2"/>
    <w:rsid w:val="00347EEC"/>
    <w:rsid w:val="00374E67"/>
    <w:rsid w:val="0038584B"/>
    <w:rsid w:val="003A1C69"/>
    <w:rsid w:val="003B530D"/>
    <w:rsid w:val="003B56FD"/>
    <w:rsid w:val="003F76EE"/>
    <w:rsid w:val="004050E9"/>
    <w:rsid w:val="00437721"/>
    <w:rsid w:val="0045734C"/>
    <w:rsid w:val="0048123F"/>
    <w:rsid w:val="004B50DA"/>
    <w:rsid w:val="004B52F5"/>
    <w:rsid w:val="004F1EEA"/>
    <w:rsid w:val="00515529"/>
    <w:rsid w:val="00547615"/>
    <w:rsid w:val="00592FFC"/>
    <w:rsid w:val="005948F5"/>
    <w:rsid w:val="005A1468"/>
    <w:rsid w:val="005A29B6"/>
    <w:rsid w:val="005B0A20"/>
    <w:rsid w:val="005B316A"/>
    <w:rsid w:val="00601B63"/>
    <w:rsid w:val="00632DAD"/>
    <w:rsid w:val="006362BD"/>
    <w:rsid w:val="00643941"/>
    <w:rsid w:val="00694EAE"/>
    <w:rsid w:val="006A5C11"/>
    <w:rsid w:val="006B26C8"/>
    <w:rsid w:val="006B5BF4"/>
    <w:rsid w:val="006C4489"/>
    <w:rsid w:val="006D5670"/>
    <w:rsid w:val="006D598E"/>
    <w:rsid w:val="006D6190"/>
    <w:rsid w:val="006E1976"/>
    <w:rsid w:val="006E1DE3"/>
    <w:rsid w:val="006F23BD"/>
    <w:rsid w:val="00732E1B"/>
    <w:rsid w:val="00752219"/>
    <w:rsid w:val="0075778E"/>
    <w:rsid w:val="00772308"/>
    <w:rsid w:val="0077525D"/>
    <w:rsid w:val="00790C94"/>
    <w:rsid w:val="007D6192"/>
    <w:rsid w:val="007D7757"/>
    <w:rsid w:val="007E7BAD"/>
    <w:rsid w:val="007F086A"/>
    <w:rsid w:val="00802DEF"/>
    <w:rsid w:val="00803AC7"/>
    <w:rsid w:val="008129A5"/>
    <w:rsid w:val="00853F7B"/>
    <w:rsid w:val="00887B52"/>
    <w:rsid w:val="00887DD4"/>
    <w:rsid w:val="008B2B53"/>
    <w:rsid w:val="008B44CB"/>
    <w:rsid w:val="009051BA"/>
    <w:rsid w:val="00930C10"/>
    <w:rsid w:val="00947A07"/>
    <w:rsid w:val="00950300"/>
    <w:rsid w:val="009577E9"/>
    <w:rsid w:val="00972AAD"/>
    <w:rsid w:val="00975214"/>
    <w:rsid w:val="009959A3"/>
    <w:rsid w:val="009D35B5"/>
    <w:rsid w:val="009F5D46"/>
    <w:rsid w:val="00A1023F"/>
    <w:rsid w:val="00A52DC0"/>
    <w:rsid w:val="00A534E8"/>
    <w:rsid w:val="00A57423"/>
    <w:rsid w:val="00A81AE2"/>
    <w:rsid w:val="00A83250"/>
    <w:rsid w:val="00AA1508"/>
    <w:rsid w:val="00AB57E8"/>
    <w:rsid w:val="00AC1A15"/>
    <w:rsid w:val="00AD6095"/>
    <w:rsid w:val="00AE4617"/>
    <w:rsid w:val="00B2133A"/>
    <w:rsid w:val="00B3105D"/>
    <w:rsid w:val="00B32235"/>
    <w:rsid w:val="00B4438D"/>
    <w:rsid w:val="00B463DE"/>
    <w:rsid w:val="00B51B25"/>
    <w:rsid w:val="00B624C9"/>
    <w:rsid w:val="00B7734D"/>
    <w:rsid w:val="00B824AC"/>
    <w:rsid w:val="00BA45FB"/>
    <w:rsid w:val="00BB1734"/>
    <w:rsid w:val="00BD60A2"/>
    <w:rsid w:val="00BF055A"/>
    <w:rsid w:val="00C049A6"/>
    <w:rsid w:val="00C24AA8"/>
    <w:rsid w:val="00C34C0C"/>
    <w:rsid w:val="00C46920"/>
    <w:rsid w:val="00C66973"/>
    <w:rsid w:val="00C74722"/>
    <w:rsid w:val="00CB4109"/>
    <w:rsid w:val="00CB578B"/>
    <w:rsid w:val="00CE5857"/>
    <w:rsid w:val="00CF0B51"/>
    <w:rsid w:val="00CF2AEF"/>
    <w:rsid w:val="00D217B6"/>
    <w:rsid w:val="00D226BC"/>
    <w:rsid w:val="00D27826"/>
    <w:rsid w:val="00D36B99"/>
    <w:rsid w:val="00D65854"/>
    <w:rsid w:val="00D67112"/>
    <w:rsid w:val="00D72A58"/>
    <w:rsid w:val="00DA6F83"/>
    <w:rsid w:val="00DC5E74"/>
    <w:rsid w:val="00E27E18"/>
    <w:rsid w:val="00E445A7"/>
    <w:rsid w:val="00E606B5"/>
    <w:rsid w:val="00E71698"/>
    <w:rsid w:val="00E73019"/>
    <w:rsid w:val="00EA2F2A"/>
    <w:rsid w:val="00EB57FD"/>
    <w:rsid w:val="00EC3096"/>
    <w:rsid w:val="00EF3B73"/>
    <w:rsid w:val="00F20293"/>
    <w:rsid w:val="00F205C7"/>
    <w:rsid w:val="00F369AC"/>
    <w:rsid w:val="00F417B9"/>
    <w:rsid w:val="00F47943"/>
    <w:rsid w:val="00F77B3E"/>
    <w:rsid w:val="00F77C42"/>
    <w:rsid w:val="00FA008D"/>
    <w:rsid w:val="00FF4FC5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77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50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@putokazi-spli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909C7-8820-4236-8611-C5E76ABB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26</cp:revision>
  <cp:lastPrinted>2024-04-29T13:22:00Z</cp:lastPrinted>
  <dcterms:created xsi:type="dcterms:W3CDTF">2023-11-28T09:25:00Z</dcterms:created>
  <dcterms:modified xsi:type="dcterms:W3CDTF">2024-04-30T07:12:00Z</dcterms:modified>
</cp:coreProperties>
</file>